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442D9" w14:textId="77777777" w:rsidR="00C63429" w:rsidRPr="008A0A1E" w:rsidRDefault="00F120F5" w:rsidP="00F120F5">
      <w:pPr>
        <w:pStyle w:val="Title"/>
        <w:spacing w:before="60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921EA" wp14:editId="59E7054B">
                <wp:simplePos x="0" y="0"/>
                <wp:positionH relativeFrom="margin">
                  <wp:posOffset>5102225</wp:posOffset>
                </wp:positionH>
                <wp:positionV relativeFrom="margin">
                  <wp:posOffset>-361950</wp:posOffset>
                </wp:positionV>
                <wp:extent cx="1647825" cy="8753475"/>
                <wp:effectExtent l="0" t="0" r="0" b="0"/>
                <wp:wrapSquare wrapText="bothSides"/>
                <wp:docPr id="9" name="Text Box 9" descr="Contact details." title="Contact detail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875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2E156" w14:textId="77777777" w:rsidR="00BF594C" w:rsidRDefault="00BF594C" w:rsidP="00B42533">
                            <w:pPr>
                              <w:spacing w:after="60"/>
                              <w:ind w:left="141"/>
                              <w:rPr>
                                <w:b/>
                                <w:color w:val="0098D8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194B889F" w14:textId="77777777" w:rsidR="00BF594C" w:rsidRDefault="00BF594C" w:rsidP="00B42533">
                            <w:pPr>
                              <w:spacing w:after="60"/>
                              <w:ind w:left="141"/>
                              <w:rPr>
                                <w:b/>
                                <w:color w:val="0098D8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01C4F037" w14:textId="77777777" w:rsidR="008A0A1E" w:rsidRPr="00C51264" w:rsidRDefault="00627EEF" w:rsidP="00BF594C">
                            <w:pPr>
                              <w:spacing w:before="1920" w:after="60"/>
                              <w:ind w:left="141"/>
                              <w:rPr>
                                <w:b/>
                                <w:color w:val="0098D8" w:themeColor="accent1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98D8" w:themeColor="accent1"/>
                                <w:sz w:val="18"/>
                                <w:szCs w:val="18"/>
                                <w:lang w:eastAsia="zh-CN"/>
                              </w:rPr>
                              <w:t>联系</w:t>
                            </w:r>
                            <w:r>
                              <w:rPr>
                                <w:b/>
                                <w:color w:val="0098D8" w:themeColor="accent1"/>
                                <w:sz w:val="18"/>
                                <w:szCs w:val="18"/>
                                <w:lang w:eastAsia="zh-CN"/>
                              </w:rPr>
                              <w:t>我们</w:t>
                            </w:r>
                          </w:p>
                          <w:p w14:paraId="7B402726" w14:textId="77777777" w:rsidR="008A0A1E" w:rsidRPr="00C51264" w:rsidRDefault="0000501B" w:rsidP="00B42533">
                            <w:pPr>
                              <w:spacing w:after="20" w:line="220" w:lineRule="exact"/>
                              <w:ind w:left="142"/>
                              <w:rPr>
                                <w:b/>
                                <w:color w:val="163072" w:themeColor="accent2"/>
                                <w:sz w:val="18"/>
                                <w:szCs w:val="18"/>
                                <w:lang w:eastAsia="zh-CN"/>
                              </w:rPr>
                            </w:pPr>
                            <w:hyperlink r:id="rId9" w:history="1">
                              <w:r w:rsidR="008A0A1E" w:rsidRPr="00C51264">
                                <w:rPr>
                                  <w:rStyle w:val="Hyperlink"/>
                                  <w:b/>
                                  <w:color w:val="163072" w:themeColor="accent2"/>
                                  <w:sz w:val="18"/>
                                  <w:szCs w:val="18"/>
                                  <w:u w:val="none"/>
                                  <w:lang w:eastAsia="zh-CN"/>
                                </w:rPr>
                                <w:t>ombudsman.gov.au</w:t>
                              </w:r>
                            </w:hyperlink>
                          </w:p>
                          <w:p w14:paraId="672ACD59" w14:textId="77777777" w:rsidR="008A0A1E" w:rsidRPr="00C51264" w:rsidRDefault="008A0A1E" w:rsidP="00B42533">
                            <w:pPr>
                              <w:spacing w:after="240" w:line="220" w:lineRule="exact"/>
                              <w:ind w:left="142"/>
                              <w:rPr>
                                <w:b/>
                                <w:color w:val="163072" w:themeColor="accent2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C51264">
                              <w:rPr>
                                <w:b/>
                                <w:color w:val="163072" w:themeColor="accent2"/>
                                <w:sz w:val="18"/>
                                <w:szCs w:val="18"/>
                                <w:lang w:eastAsia="zh-CN"/>
                              </w:rPr>
                              <w:t>1300 362 072</w:t>
                            </w:r>
                          </w:p>
                          <w:p w14:paraId="7014B981" w14:textId="77777777" w:rsidR="008A0A1E" w:rsidRPr="00C51264" w:rsidRDefault="008A0A1E" w:rsidP="00B42533">
                            <w:pPr>
                              <w:spacing w:after="240" w:line="220" w:lineRule="exact"/>
                              <w:ind w:left="142"/>
                              <w:rPr>
                                <w:color w:val="163072" w:themeColor="accent2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C51264">
                              <w:rPr>
                                <w:color w:val="163072" w:themeColor="accent2"/>
                                <w:sz w:val="18"/>
                                <w:szCs w:val="18"/>
                                <w:lang w:eastAsia="zh-CN"/>
                              </w:rPr>
                              <w:t>GPO Box 442</w:t>
                            </w:r>
                            <w:r w:rsidRPr="00C51264">
                              <w:rPr>
                                <w:color w:val="163072" w:themeColor="accent2"/>
                                <w:sz w:val="18"/>
                                <w:szCs w:val="18"/>
                                <w:lang w:eastAsia="zh-CN"/>
                              </w:rPr>
                              <w:br/>
                            </w:r>
                            <w:proofErr w:type="gramStart"/>
                            <w:r w:rsidRPr="00C51264">
                              <w:rPr>
                                <w:color w:val="163072" w:themeColor="accent2"/>
                                <w:sz w:val="18"/>
                                <w:szCs w:val="18"/>
                                <w:lang w:eastAsia="zh-CN"/>
                              </w:rPr>
                              <w:t>Canberra  ACT</w:t>
                            </w:r>
                            <w:proofErr w:type="gramEnd"/>
                            <w:r w:rsidRPr="00C51264">
                              <w:rPr>
                                <w:color w:val="163072" w:themeColor="accent2"/>
                                <w:sz w:val="18"/>
                                <w:szCs w:val="18"/>
                                <w:lang w:eastAsia="zh-CN"/>
                              </w:rPr>
                              <w:t xml:space="preserve">  2601</w:t>
                            </w:r>
                          </w:p>
                          <w:p w14:paraId="661D7276" w14:textId="77777777" w:rsidR="00BF594C" w:rsidRDefault="00BF594C" w:rsidP="00D02532">
                            <w:pPr>
                              <w:spacing w:after="240"/>
                              <w:rPr>
                                <w:lang w:eastAsia="zh-CN"/>
                              </w:rPr>
                            </w:pPr>
                          </w:p>
                          <w:p w14:paraId="12BD0897" w14:textId="77777777" w:rsidR="000A52E9" w:rsidRDefault="00107D43" w:rsidP="000A52E9">
                            <w:pPr>
                              <w:pStyle w:val="Pullquote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签署书面协议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之前</w:t>
                            </w:r>
                            <w:r>
                              <w:rPr>
                                <w:lang w:eastAsia="zh-CN"/>
                              </w:rPr>
                              <w:t>要仔细阅读</w:t>
                            </w:r>
                            <w:r w:rsidR="000A52E9">
                              <w:rPr>
                                <w:lang w:eastAsia="zh-CN"/>
                              </w:rPr>
                              <w:t xml:space="preserve"> </w:t>
                            </w:r>
                          </w:p>
                          <w:p w14:paraId="78FF35A9" w14:textId="77777777" w:rsidR="000A52E9" w:rsidRDefault="000A52E9" w:rsidP="000A52E9">
                            <w:pPr>
                              <w:pStyle w:val="Pullquote"/>
                              <w:rPr>
                                <w:lang w:eastAsia="zh-CN"/>
                              </w:rPr>
                            </w:pPr>
                          </w:p>
                          <w:p w14:paraId="71BA860F" w14:textId="77777777" w:rsidR="000A52E9" w:rsidRDefault="000A52E9" w:rsidP="000A52E9">
                            <w:pPr>
                              <w:pStyle w:val="Pullquote"/>
                              <w:rPr>
                                <w:lang w:eastAsia="zh-CN"/>
                              </w:rPr>
                            </w:pPr>
                          </w:p>
                          <w:p w14:paraId="1BB5DC6C" w14:textId="2901348F" w:rsidR="000A52E9" w:rsidRDefault="00107D43" w:rsidP="000A52E9">
                            <w:pPr>
                              <w:pStyle w:val="Pullquote"/>
                              <w:rPr>
                                <w:color w:val="44546A"/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妥善保存</w:t>
                            </w:r>
                            <w:r w:rsidR="009B098D">
                              <w:rPr>
                                <w:lang w:eastAsia="zh-CN"/>
                              </w:rPr>
                              <w:t>书面协议</w:t>
                            </w:r>
                            <w:r w:rsidR="009B098D">
                              <w:rPr>
                                <w:rFonts w:hint="eastAsia"/>
                                <w:lang w:eastAsia="zh-CN"/>
                              </w:rPr>
                              <w:t>、缴费</w:t>
                            </w:r>
                            <w:r w:rsidR="009B098D">
                              <w:rPr>
                                <w:lang w:eastAsia="zh-CN"/>
                              </w:rPr>
                              <w:t>收据</w:t>
                            </w:r>
                            <w:r w:rsidR="009B098D">
                              <w:rPr>
                                <w:rFonts w:hint="eastAsia"/>
                                <w:lang w:eastAsia="zh-CN"/>
                              </w:rPr>
                              <w:t>，以及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您与</w:t>
                            </w:r>
                            <w:r w:rsidR="00AC4F83">
                              <w:rPr>
                                <w:rFonts w:hint="eastAsia"/>
                                <w:lang w:eastAsia="zh-CN"/>
                              </w:rPr>
                              <w:t>教育机构</w:t>
                            </w:r>
                            <w:r>
                              <w:rPr>
                                <w:lang w:eastAsia="zh-CN"/>
                              </w:rPr>
                              <w:t>及其</w:t>
                            </w:r>
                            <w:r w:rsidR="00AC4F83">
                              <w:rPr>
                                <w:rFonts w:hint="eastAsia"/>
                                <w:lang w:eastAsia="zh-CN"/>
                              </w:rPr>
                              <w:t>教育</w:t>
                            </w:r>
                            <w:r>
                              <w:rPr>
                                <w:lang w:eastAsia="zh-CN"/>
                              </w:rPr>
                              <w:t>代理</w:t>
                            </w:r>
                            <w:r w:rsidR="009B098D">
                              <w:rPr>
                                <w:rFonts w:hint="eastAsia"/>
                                <w:lang w:eastAsia="zh-CN"/>
                              </w:rPr>
                              <w:t>之间的</w:t>
                            </w:r>
                            <w:r>
                              <w:rPr>
                                <w:lang w:eastAsia="zh-CN"/>
                              </w:rPr>
                              <w:t>所有</w:t>
                            </w:r>
                            <w:r w:rsidR="00AC4F83">
                              <w:rPr>
                                <w:rFonts w:hint="eastAsia"/>
                                <w:lang w:eastAsia="zh-CN"/>
                              </w:rPr>
                              <w:t>通信</w:t>
                            </w:r>
                            <w:r>
                              <w:rPr>
                                <w:lang w:eastAsia="zh-CN"/>
                              </w:rPr>
                              <w:t>记录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</w:p>
                          <w:p w14:paraId="2AD5CF29" w14:textId="77777777" w:rsidR="000A52E9" w:rsidRDefault="000A52E9" w:rsidP="000A52E9">
                            <w:pPr>
                              <w:pStyle w:val="Pullquote"/>
                              <w:rPr>
                                <w:color w:val="44546A"/>
                                <w:lang w:eastAsia="zh-CN"/>
                              </w:rPr>
                            </w:pPr>
                          </w:p>
                          <w:p w14:paraId="67792D03" w14:textId="77777777" w:rsidR="000A52E9" w:rsidRDefault="000A52E9" w:rsidP="000A52E9">
                            <w:pPr>
                              <w:pStyle w:val="Pullquote"/>
                              <w:rPr>
                                <w:color w:val="44546A"/>
                                <w:lang w:eastAsia="zh-CN"/>
                              </w:rPr>
                            </w:pPr>
                          </w:p>
                          <w:p w14:paraId="2EC0B31E" w14:textId="77777777" w:rsidR="00EC49EE" w:rsidRDefault="00EC49EE" w:rsidP="00EC49EE">
                            <w:pPr>
                              <w:pStyle w:val="Pullquote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是否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已经</w:t>
                            </w:r>
                            <w:r>
                              <w:rPr>
                                <w:lang w:eastAsia="zh-CN"/>
                              </w:rPr>
                              <w:t>浏览过我们的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视频</w:t>
                            </w:r>
                            <w:r>
                              <w:rPr>
                                <w:lang w:eastAsia="zh-CN"/>
                              </w:rPr>
                              <w:t>？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扫描</w:t>
                            </w:r>
                            <w:r>
                              <w:rPr>
                                <w:lang w:eastAsia="zh-CN"/>
                              </w:rPr>
                              <w:t>以下二维码观看</w:t>
                            </w:r>
                          </w:p>
                          <w:p w14:paraId="31A4565F" w14:textId="77777777" w:rsidR="00BF594C" w:rsidRDefault="00BF594C" w:rsidP="00BF594C">
                            <w:pPr>
                              <w:pStyle w:val="Pullquote"/>
                              <w:rPr>
                                <w:lang w:eastAsia="zh-CN"/>
                              </w:rPr>
                            </w:pPr>
                          </w:p>
                          <w:p w14:paraId="08925780" w14:textId="77777777" w:rsidR="000A52E9" w:rsidRDefault="000A52E9" w:rsidP="00BF594C">
                            <w:pPr>
                              <w:pStyle w:val="Pullquote"/>
                              <w:rPr>
                                <w:lang w:eastAsia="zh-CN"/>
                              </w:rPr>
                            </w:pPr>
                          </w:p>
                          <w:p w14:paraId="71338CEF" w14:textId="77777777" w:rsidR="000A52E9" w:rsidRDefault="000A52E9" w:rsidP="00BF594C">
                            <w:pPr>
                              <w:pStyle w:val="Pullquote"/>
                            </w:pPr>
                            <w:r>
                              <w:rPr>
                                <w:lang w:eastAsia="zh-CN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42C14EE" wp14:editId="4A2BB771">
                                  <wp:extent cx="682388" cy="682388"/>
                                  <wp:effectExtent l="0" t="0" r="3810" b="3810"/>
                                  <wp:docPr id="2" name="Picture 2" descr="Link to video https://www.youtube.com/embed/4bEygPNYUoQ?rel=0" title="QR Co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QR code to vide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5403" cy="6954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921E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alt="Title: Contact details. - Description: Contact details." style="position:absolute;left:0;text-align:left;margin-left:401.75pt;margin-top:-28.5pt;width:129.75pt;height:689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" filled="f" stroked="f" strokeweight=".5pt">
                <v:textbox>
                  <w:txbxContent>
                    <w:p w14:paraId="52C2E156" w14:textId="77777777" w:rsidR="00BF594C" w:rsidRDefault="00BF594C" w:rsidP="00B42533">
                      <w:pPr>
                        <w:spacing w:after="60"/>
                        <w:ind w:left="141"/>
                        <w:rPr>
                          <w:b/>
                          <w:color w:val="0098D8" w:themeColor="accent1"/>
                          <w:sz w:val="18"/>
                          <w:szCs w:val="18"/>
                        </w:rPr>
                      </w:pPr>
                    </w:p>
                    <w:p w14:paraId="194B889F" w14:textId="77777777" w:rsidR="00BF594C" w:rsidRDefault="00BF594C" w:rsidP="00B42533">
                      <w:pPr>
                        <w:spacing w:after="60"/>
                        <w:ind w:left="141"/>
                        <w:rPr>
                          <w:b/>
                          <w:color w:val="0098D8" w:themeColor="accent1"/>
                          <w:sz w:val="18"/>
                          <w:szCs w:val="18"/>
                        </w:rPr>
                      </w:pPr>
                    </w:p>
                    <w:p w14:paraId="01C4F037" w14:textId="77777777" w:rsidR="008A0A1E" w:rsidRPr="00C51264" w:rsidRDefault="00627EEF" w:rsidP="00BF594C">
                      <w:pPr>
                        <w:spacing w:before="1920" w:after="60"/>
                        <w:ind w:left="141"/>
                        <w:rPr>
                          <w:b/>
                          <w:color w:val="0098D8" w:themeColor="accent1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color w:val="0098D8" w:themeColor="accent1"/>
                          <w:sz w:val="18"/>
                          <w:szCs w:val="18"/>
                          <w:lang w:eastAsia="zh-CN"/>
                        </w:rPr>
                        <w:t>联系</w:t>
                      </w:r>
                      <w:r>
                        <w:rPr>
                          <w:b/>
                          <w:color w:val="0098D8" w:themeColor="accent1"/>
                          <w:sz w:val="18"/>
                          <w:szCs w:val="18"/>
                          <w:lang w:eastAsia="zh-CN"/>
                        </w:rPr>
                        <w:t>我们</w:t>
                      </w:r>
                    </w:p>
                    <w:p w14:paraId="7B402726" w14:textId="77777777" w:rsidR="008A0A1E" w:rsidRPr="00C51264" w:rsidRDefault="00252966" w:rsidP="00B42533">
                      <w:pPr>
                        <w:spacing w:after="20" w:line="220" w:lineRule="exact"/>
                        <w:ind w:left="142"/>
                        <w:rPr>
                          <w:b/>
                          <w:color w:val="163072" w:themeColor="accent2"/>
                          <w:sz w:val="18"/>
                          <w:szCs w:val="18"/>
                          <w:lang w:eastAsia="zh-CN"/>
                        </w:rPr>
                      </w:pPr>
                      <w:hyperlink r:id="rId11" w:history="1">
                        <w:r w:rsidR="008A0A1E" w:rsidRPr="00C51264">
                          <w:rPr>
                            <w:rStyle w:val="Hyperlink"/>
                            <w:b/>
                            <w:color w:val="163072" w:themeColor="accent2"/>
                            <w:sz w:val="18"/>
                            <w:szCs w:val="18"/>
                            <w:u w:val="none"/>
                            <w:lang w:eastAsia="zh-CN"/>
                          </w:rPr>
                          <w:t>ombudsman.gov.au</w:t>
                        </w:r>
                      </w:hyperlink>
                    </w:p>
                    <w:p w14:paraId="672ACD59" w14:textId="77777777" w:rsidR="008A0A1E" w:rsidRPr="00C51264" w:rsidRDefault="008A0A1E" w:rsidP="00B42533">
                      <w:pPr>
                        <w:spacing w:after="240" w:line="220" w:lineRule="exact"/>
                        <w:ind w:left="142"/>
                        <w:rPr>
                          <w:b/>
                          <w:color w:val="163072" w:themeColor="accent2"/>
                          <w:sz w:val="18"/>
                          <w:szCs w:val="18"/>
                          <w:lang w:eastAsia="zh-CN"/>
                        </w:rPr>
                      </w:pPr>
                      <w:r w:rsidRPr="00C51264">
                        <w:rPr>
                          <w:b/>
                          <w:color w:val="163072" w:themeColor="accent2"/>
                          <w:sz w:val="18"/>
                          <w:szCs w:val="18"/>
                          <w:lang w:eastAsia="zh-CN"/>
                        </w:rPr>
                        <w:t>1300 362 072</w:t>
                      </w:r>
                    </w:p>
                    <w:p w14:paraId="7014B981" w14:textId="77777777" w:rsidR="008A0A1E" w:rsidRPr="00C51264" w:rsidRDefault="008A0A1E" w:rsidP="00B42533">
                      <w:pPr>
                        <w:spacing w:after="240" w:line="220" w:lineRule="exact"/>
                        <w:ind w:left="142"/>
                        <w:rPr>
                          <w:color w:val="163072" w:themeColor="accent2"/>
                          <w:sz w:val="18"/>
                          <w:szCs w:val="18"/>
                          <w:lang w:eastAsia="zh-CN"/>
                        </w:rPr>
                      </w:pPr>
                      <w:r w:rsidRPr="00C51264">
                        <w:rPr>
                          <w:color w:val="163072" w:themeColor="accent2"/>
                          <w:sz w:val="18"/>
                          <w:szCs w:val="18"/>
                          <w:lang w:eastAsia="zh-CN"/>
                        </w:rPr>
                        <w:t>GPO Box 442</w:t>
                      </w:r>
                      <w:r w:rsidRPr="00C51264">
                        <w:rPr>
                          <w:color w:val="163072" w:themeColor="accent2"/>
                          <w:sz w:val="18"/>
                          <w:szCs w:val="18"/>
                          <w:lang w:eastAsia="zh-CN"/>
                        </w:rPr>
                        <w:br/>
                      </w:r>
                      <w:proofErr w:type="gramStart"/>
                      <w:r w:rsidRPr="00C51264">
                        <w:rPr>
                          <w:color w:val="163072" w:themeColor="accent2"/>
                          <w:sz w:val="18"/>
                          <w:szCs w:val="18"/>
                          <w:lang w:eastAsia="zh-CN"/>
                        </w:rPr>
                        <w:t>Canberra  ACT</w:t>
                      </w:r>
                      <w:proofErr w:type="gramEnd"/>
                      <w:r w:rsidRPr="00C51264">
                        <w:rPr>
                          <w:color w:val="163072" w:themeColor="accent2"/>
                          <w:sz w:val="18"/>
                          <w:szCs w:val="18"/>
                          <w:lang w:eastAsia="zh-CN"/>
                        </w:rPr>
                        <w:t xml:space="preserve">  2601</w:t>
                      </w:r>
                    </w:p>
                    <w:p w14:paraId="661D7276" w14:textId="77777777" w:rsidR="00BF594C" w:rsidRDefault="00BF594C" w:rsidP="00D02532">
                      <w:pPr>
                        <w:spacing w:after="240"/>
                        <w:rPr>
                          <w:lang w:eastAsia="zh-CN"/>
                        </w:rPr>
                      </w:pPr>
                    </w:p>
                    <w:p w14:paraId="12BD0897" w14:textId="77777777" w:rsidR="000A52E9" w:rsidRDefault="00107D43" w:rsidP="000A52E9">
                      <w:pPr>
                        <w:pStyle w:val="Pullquote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签署书面协议</w:t>
                      </w:r>
                      <w:r>
                        <w:rPr>
                          <w:rFonts w:hint="eastAsia"/>
                          <w:lang w:eastAsia="zh-CN"/>
                        </w:rPr>
                        <w:t>之前</w:t>
                      </w:r>
                      <w:r>
                        <w:rPr>
                          <w:lang w:eastAsia="zh-CN"/>
                        </w:rPr>
                        <w:t>要仔细阅读</w:t>
                      </w:r>
                      <w:r w:rsidR="000A52E9">
                        <w:rPr>
                          <w:lang w:eastAsia="zh-CN"/>
                        </w:rPr>
                        <w:t xml:space="preserve"> </w:t>
                      </w:r>
                    </w:p>
                    <w:p w14:paraId="78FF35A9" w14:textId="77777777" w:rsidR="000A52E9" w:rsidRDefault="000A52E9" w:rsidP="000A52E9">
                      <w:pPr>
                        <w:pStyle w:val="Pullquote"/>
                        <w:rPr>
                          <w:lang w:eastAsia="zh-CN"/>
                        </w:rPr>
                      </w:pPr>
                    </w:p>
                    <w:p w14:paraId="71BA860F" w14:textId="77777777" w:rsidR="000A52E9" w:rsidRDefault="000A52E9" w:rsidP="000A52E9">
                      <w:pPr>
                        <w:pStyle w:val="Pullquote"/>
                        <w:rPr>
                          <w:lang w:eastAsia="zh-CN"/>
                        </w:rPr>
                      </w:pPr>
                    </w:p>
                    <w:p w14:paraId="1BB5DC6C" w14:textId="2901348F" w:rsidR="000A52E9" w:rsidRDefault="00107D43" w:rsidP="000A52E9">
                      <w:pPr>
                        <w:pStyle w:val="Pullquote"/>
                        <w:rPr>
                          <w:color w:val="44546A"/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妥善保存</w:t>
                      </w:r>
                      <w:r w:rsidR="009B098D">
                        <w:rPr>
                          <w:lang w:eastAsia="zh-CN"/>
                        </w:rPr>
                        <w:t>书面协议</w:t>
                      </w:r>
                      <w:r w:rsidR="009B098D">
                        <w:rPr>
                          <w:rFonts w:hint="eastAsia"/>
                          <w:lang w:eastAsia="zh-CN"/>
                        </w:rPr>
                        <w:t>、缴费</w:t>
                      </w:r>
                      <w:r w:rsidR="009B098D">
                        <w:rPr>
                          <w:lang w:eastAsia="zh-CN"/>
                        </w:rPr>
                        <w:t>收据</w:t>
                      </w:r>
                      <w:r w:rsidR="009B098D">
                        <w:rPr>
                          <w:rFonts w:hint="eastAsia"/>
                          <w:lang w:eastAsia="zh-CN"/>
                        </w:rPr>
                        <w:t>，以及</w:t>
                      </w:r>
                      <w:r>
                        <w:rPr>
                          <w:rFonts w:hint="eastAsia"/>
                          <w:lang w:eastAsia="zh-CN"/>
                        </w:rPr>
                        <w:t>您与</w:t>
                      </w:r>
                      <w:r w:rsidR="00AC4F83">
                        <w:rPr>
                          <w:rFonts w:hint="eastAsia"/>
                          <w:lang w:eastAsia="zh-CN"/>
                        </w:rPr>
                        <w:t>教育机构</w:t>
                      </w:r>
                      <w:r>
                        <w:rPr>
                          <w:lang w:eastAsia="zh-CN"/>
                        </w:rPr>
                        <w:t>及其</w:t>
                      </w:r>
                      <w:r w:rsidR="00AC4F83">
                        <w:rPr>
                          <w:rFonts w:hint="eastAsia"/>
                          <w:lang w:eastAsia="zh-CN"/>
                        </w:rPr>
                        <w:t>教育</w:t>
                      </w:r>
                      <w:r>
                        <w:rPr>
                          <w:lang w:eastAsia="zh-CN"/>
                        </w:rPr>
                        <w:t>代理</w:t>
                      </w:r>
                      <w:r w:rsidR="009B098D">
                        <w:rPr>
                          <w:rFonts w:hint="eastAsia"/>
                          <w:lang w:eastAsia="zh-CN"/>
                        </w:rPr>
                        <w:t>之间的</w:t>
                      </w:r>
                      <w:r>
                        <w:rPr>
                          <w:lang w:eastAsia="zh-CN"/>
                        </w:rPr>
                        <w:t>所有</w:t>
                      </w:r>
                      <w:r w:rsidR="00AC4F83">
                        <w:rPr>
                          <w:rFonts w:hint="eastAsia"/>
                          <w:lang w:eastAsia="zh-CN"/>
                        </w:rPr>
                        <w:t>通信</w:t>
                      </w:r>
                      <w:r>
                        <w:rPr>
                          <w:lang w:eastAsia="zh-CN"/>
                        </w:rPr>
                        <w:t>记录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</w:p>
                    <w:p w14:paraId="2AD5CF29" w14:textId="77777777" w:rsidR="000A52E9" w:rsidRDefault="000A52E9" w:rsidP="000A52E9">
                      <w:pPr>
                        <w:pStyle w:val="Pullquote"/>
                        <w:rPr>
                          <w:color w:val="44546A"/>
                          <w:lang w:eastAsia="zh-CN"/>
                        </w:rPr>
                      </w:pPr>
                    </w:p>
                    <w:p w14:paraId="67792D03" w14:textId="77777777" w:rsidR="000A52E9" w:rsidRDefault="000A52E9" w:rsidP="000A52E9">
                      <w:pPr>
                        <w:pStyle w:val="Pullquote"/>
                        <w:rPr>
                          <w:color w:val="44546A"/>
                          <w:lang w:eastAsia="zh-CN"/>
                        </w:rPr>
                      </w:pPr>
                    </w:p>
                    <w:p w14:paraId="2EC0B31E" w14:textId="77777777" w:rsidR="00EC49EE" w:rsidRDefault="00EC49EE" w:rsidP="00EC49EE">
                      <w:pPr>
                        <w:pStyle w:val="Pullquote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是否</w:t>
                      </w:r>
                      <w:r>
                        <w:rPr>
                          <w:rFonts w:hint="eastAsia"/>
                          <w:lang w:eastAsia="zh-CN"/>
                        </w:rPr>
                        <w:t>已经</w:t>
                      </w:r>
                      <w:r>
                        <w:rPr>
                          <w:lang w:eastAsia="zh-CN"/>
                        </w:rPr>
                        <w:t>浏览过我们的</w:t>
                      </w:r>
                      <w:r>
                        <w:rPr>
                          <w:rFonts w:hint="eastAsia"/>
                          <w:lang w:eastAsia="zh-CN"/>
                        </w:rPr>
                        <w:t>视频</w:t>
                      </w:r>
                      <w:r>
                        <w:rPr>
                          <w:lang w:eastAsia="zh-CN"/>
                        </w:rPr>
                        <w:t>？</w:t>
                      </w:r>
                      <w:r>
                        <w:rPr>
                          <w:rFonts w:hint="eastAsia"/>
                          <w:lang w:eastAsia="zh-CN"/>
                        </w:rPr>
                        <w:t>扫描</w:t>
                      </w:r>
                      <w:r>
                        <w:rPr>
                          <w:lang w:eastAsia="zh-CN"/>
                        </w:rPr>
                        <w:t>以下二维码观看</w:t>
                      </w:r>
                    </w:p>
                    <w:p w14:paraId="31A4565F" w14:textId="77777777" w:rsidR="00BF594C" w:rsidRDefault="00BF594C" w:rsidP="00BF594C">
                      <w:pPr>
                        <w:pStyle w:val="Pullquote"/>
                        <w:rPr>
                          <w:lang w:eastAsia="zh-CN"/>
                        </w:rPr>
                      </w:pPr>
                    </w:p>
                    <w:p w14:paraId="08925780" w14:textId="77777777" w:rsidR="000A52E9" w:rsidRDefault="000A52E9" w:rsidP="00BF594C">
                      <w:pPr>
                        <w:pStyle w:val="Pullquote"/>
                        <w:rPr>
                          <w:lang w:eastAsia="zh-CN"/>
                        </w:rPr>
                      </w:pPr>
                    </w:p>
                    <w:p w14:paraId="71338CEF" w14:textId="77777777" w:rsidR="000A52E9" w:rsidRDefault="000A52E9" w:rsidP="00BF594C">
                      <w:pPr>
                        <w:pStyle w:val="Pullquote"/>
                      </w:pPr>
                      <w:r>
                        <w:rPr>
                          <w:lang w:eastAsia="zh-CN"/>
                        </w:rPr>
                        <w:t xml:space="preserve">         </w:t>
                      </w: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42C14EE" wp14:editId="4A2BB771">
                            <wp:extent cx="682388" cy="682388"/>
                            <wp:effectExtent l="0" t="0" r="3810" b="3810"/>
                            <wp:docPr id="2" name="Picture 2" descr="Link to video https://www.youtube.com/embed/4bEygPNYUoQ?rel=0" title="QR Co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QR code to video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5403" cy="6954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37CD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305AF" wp14:editId="6ABDD294">
                <wp:simplePos x="0" y="0"/>
                <wp:positionH relativeFrom="column">
                  <wp:posOffset>2098040</wp:posOffset>
                </wp:positionH>
                <wp:positionV relativeFrom="paragraph">
                  <wp:posOffset>-49530</wp:posOffset>
                </wp:positionV>
                <wp:extent cx="4552950" cy="742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259F4" w14:textId="2BD83E66" w:rsidR="000A52E9" w:rsidRDefault="008628F3" w:rsidP="003161B4">
                            <w:pPr>
                              <w:pStyle w:val="Title"/>
                              <w:spacing w:before="0" w:line="520" w:lineRule="exact"/>
                            </w:pPr>
                            <w:proofErr w:type="spellStart"/>
                            <w:r>
                              <w:t>国际学生</w:t>
                            </w:r>
                            <w:proofErr w:type="spellEnd"/>
                            <w:r w:rsidR="000A52E9">
                              <w:t xml:space="preserve"> </w:t>
                            </w:r>
                            <w:r w:rsidR="003157DB">
                              <w:t>——</w:t>
                            </w:r>
                            <w:r w:rsidR="000A52E9">
                              <w:br/>
                            </w:r>
                            <w:proofErr w:type="spellStart"/>
                            <w:r>
                              <w:t>书面协议</w:t>
                            </w:r>
                            <w:proofErr w:type="spellEnd"/>
                          </w:p>
                          <w:p w14:paraId="3E61978B" w14:textId="77777777" w:rsidR="00037CDE" w:rsidRDefault="00037CDE" w:rsidP="00037CDE">
                            <w:pPr>
                              <w:pStyle w:val="Title"/>
                              <w:spacing w:befor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305AF" id="Text Box 1" o:spid="_x0000_s1027" type="#_x0000_t202" style="position:absolute;left:0;text-align:left;margin-left:165.2pt;margin-top:-3.9pt;width:358.5pt;height:5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" filled="f" stroked="f" strokeweight=".5pt">
                <v:textbox>
                  <w:txbxContent>
                    <w:p w14:paraId="1BA259F4" w14:textId="2BD83E66" w:rsidR="000A52E9" w:rsidRDefault="008628F3" w:rsidP="003161B4">
                      <w:pPr>
                        <w:pStyle w:val="Title"/>
                        <w:spacing w:before="0" w:line="520" w:lineRule="exact"/>
                      </w:pPr>
                      <w:proofErr w:type="spellStart"/>
                      <w:r>
                        <w:t>国际学生</w:t>
                      </w:r>
                      <w:proofErr w:type="spellEnd"/>
                      <w:r w:rsidR="000A52E9">
                        <w:t xml:space="preserve"> </w:t>
                      </w:r>
                      <w:r w:rsidR="003157DB">
                        <w:t>——</w:t>
                      </w:r>
                      <w:r w:rsidR="000A52E9">
                        <w:br/>
                      </w:r>
                      <w:proofErr w:type="spellStart"/>
                      <w:r>
                        <w:t>书面协议</w:t>
                      </w:r>
                      <w:proofErr w:type="spellEnd"/>
                    </w:p>
                    <w:p w14:paraId="3E61978B" w14:textId="77777777" w:rsidR="00037CDE" w:rsidRDefault="00037CDE" w:rsidP="00037CDE">
                      <w:pPr>
                        <w:pStyle w:val="Title"/>
                        <w:spacing w:before="0"/>
                      </w:pPr>
                    </w:p>
                  </w:txbxContent>
                </v:textbox>
              </v:shape>
            </w:pict>
          </mc:Fallback>
        </mc:AlternateContent>
      </w:r>
    </w:p>
    <w:p w14:paraId="6B15778A" w14:textId="77777777" w:rsidR="00C63429" w:rsidRDefault="00C63429" w:rsidP="00DF4EAD">
      <w:pPr>
        <w:spacing w:after="840"/>
        <w:ind w:right="2833"/>
      </w:pPr>
    </w:p>
    <w:p w14:paraId="3197DAF3" w14:textId="77777777" w:rsidR="008A0A1E" w:rsidRDefault="008A0A1E" w:rsidP="00B42533">
      <w:pPr>
        <w:ind w:right="2833"/>
        <w:sectPr w:rsidR="008A0A1E" w:rsidSect="00DF4EA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40" w:right="425" w:bottom="1440" w:left="851" w:header="567" w:footer="454" w:gutter="0"/>
          <w:cols w:space="1843"/>
          <w:titlePg/>
          <w:docGrid w:linePitch="360"/>
        </w:sectPr>
      </w:pPr>
    </w:p>
    <w:p w14:paraId="29B772D2" w14:textId="12AD364D" w:rsidR="000449CF" w:rsidRDefault="000449CF" w:rsidP="000A52E9">
      <w:pPr>
        <w:ind w:right="424"/>
        <w:rPr>
          <w:lang w:eastAsia="zh-CN"/>
        </w:rPr>
      </w:pPr>
      <w:r>
        <w:rPr>
          <w:rFonts w:hint="eastAsia"/>
          <w:lang w:eastAsia="zh-CN"/>
        </w:rPr>
        <w:t>本</w:t>
      </w:r>
      <w:r w:rsidR="003161B4">
        <w:rPr>
          <w:rFonts w:hint="eastAsia"/>
          <w:lang w:eastAsia="zh-CN"/>
        </w:rPr>
        <w:t>情况说明书</w:t>
      </w:r>
      <w:r>
        <w:rPr>
          <w:rFonts w:hint="eastAsia"/>
          <w:lang w:eastAsia="zh-CN"/>
        </w:rPr>
        <w:t>介绍</w:t>
      </w:r>
      <w:r w:rsidR="003161B4">
        <w:rPr>
          <w:rFonts w:hint="eastAsia"/>
          <w:lang w:eastAsia="zh-CN"/>
        </w:rPr>
        <w:t>的是</w:t>
      </w:r>
      <w:r>
        <w:rPr>
          <w:rFonts w:hint="eastAsia"/>
          <w:lang w:eastAsia="zh-CN"/>
        </w:rPr>
        <w:t>您与</w:t>
      </w:r>
      <w:r w:rsidR="003161B4">
        <w:rPr>
          <w:rFonts w:hint="eastAsia"/>
          <w:lang w:eastAsia="zh-CN"/>
        </w:rPr>
        <w:t>教育机构订立</w:t>
      </w:r>
      <w:r>
        <w:rPr>
          <w:rFonts w:hint="eastAsia"/>
          <w:lang w:eastAsia="zh-CN"/>
        </w:rPr>
        <w:t>的</w:t>
      </w:r>
      <w:r w:rsidRPr="000449CF">
        <w:rPr>
          <w:rFonts w:hint="eastAsia"/>
          <w:b/>
          <w:lang w:eastAsia="zh-CN"/>
        </w:rPr>
        <w:t>书面协议</w:t>
      </w:r>
      <w:r>
        <w:rPr>
          <w:rFonts w:hint="eastAsia"/>
          <w:lang w:eastAsia="zh-CN"/>
        </w:rPr>
        <w:t>。书面协议有时也</w:t>
      </w:r>
      <w:r w:rsidR="003161B4">
        <w:rPr>
          <w:rFonts w:hint="eastAsia"/>
          <w:lang w:eastAsia="zh-CN"/>
        </w:rPr>
        <w:t>被</w:t>
      </w:r>
      <w:r>
        <w:rPr>
          <w:rFonts w:hint="eastAsia"/>
          <w:lang w:eastAsia="zh-CN"/>
        </w:rPr>
        <w:t>称为‘入学</w:t>
      </w:r>
      <w:r w:rsidR="003161B4">
        <w:rPr>
          <w:rFonts w:hint="eastAsia"/>
          <w:lang w:eastAsia="zh-CN"/>
        </w:rPr>
        <w:t>协议</w:t>
      </w:r>
      <w:r>
        <w:rPr>
          <w:rFonts w:hint="eastAsia"/>
          <w:lang w:eastAsia="zh-CN"/>
        </w:rPr>
        <w:t>’或‘</w:t>
      </w:r>
      <w:r w:rsidR="003A33D7">
        <w:rPr>
          <w:rFonts w:hint="eastAsia"/>
          <w:lang w:eastAsia="zh-CN"/>
        </w:rPr>
        <w:t>留位证明信</w:t>
      </w:r>
      <w:r>
        <w:rPr>
          <w:rFonts w:hint="eastAsia"/>
          <w:lang w:eastAsia="zh-CN"/>
        </w:rPr>
        <w:t>’。</w:t>
      </w:r>
    </w:p>
    <w:p w14:paraId="7DBCB442" w14:textId="54239039" w:rsidR="000A52E9" w:rsidRDefault="000449CF" w:rsidP="000A52E9">
      <w:pPr>
        <w:ind w:right="424"/>
        <w:rPr>
          <w:lang w:eastAsia="zh-CN"/>
        </w:rPr>
      </w:pPr>
      <w:r>
        <w:rPr>
          <w:rFonts w:hint="eastAsia"/>
          <w:lang w:eastAsia="zh-CN"/>
        </w:rPr>
        <w:t>在您</w:t>
      </w:r>
      <w:r w:rsidR="003161B4">
        <w:rPr>
          <w:rFonts w:hint="eastAsia"/>
          <w:lang w:eastAsia="zh-CN"/>
        </w:rPr>
        <w:t>注册入读教育机构</w:t>
      </w:r>
      <w:r>
        <w:rPr>
          <w:rFonts w:hint="eastAsia"/>
          <w:lang w:eastAsia="zh-CN"/>
        </w:rPr>
        <w:t>之前，必须接受</w:t>
      </w:r>
      <w:r w:rsidR="003161B4">
        <w:rPr>
          <w:rFonts w:hint="eastAsia"/>
          <w:lang w:eastAsia="zh-CN"/>
        </w:rPr>
        <w:t>与教育机构订立</w:t>
      </w:r>
      <w:r>
        <w:rPr>
          <w:rFonts w:hint="eastAsia"/>
          <w:lang w:eastAsia="zh-CN"/>
        </w:rPr>
        <w:t>的书面协议。您所接受的书面协议是</w:t>
      </w:r>
      <w:r w:rsidRPr="00756934">
        <w:rPr>
          <w:rFonts w:hint="eastAsia"/>
          <w:b/>
          <w:lang w:eastAsia="zh-CN"/>
        </w:rPr>
        <w:t>您与</w:t>
      </w:r>
      <w:r w:rsidR="003161B4">
        <w:rPr>
          <w:rFonts w:hint="eastAsia"/>
          <w:b/>
          <w:lang w:eastAsia="zh-CN"/>
        </w:rPr>
        <w:t>教育机构</w:t>
      </w:r>
      <w:r w:rsidRPr="00756934">
        <w:rPr>
          <w:rFonts w:hint="eastAsia"/>
          <w:b/>
          <w:lang w:eastAsia="zh-CN"/>
        </w:rPr>
        <w:t>之间的</w:t>
      </w:r>
      <w:r w:rsidR="00756934" w:rsidRPr="00756934">
        <w:rPr>
          <w:rFonts w:hint="eastAsia"/>
          <w:b/>
          <w:lang w:eastAsia="zh-CN"/>
        </w:rPr>
        <w:t>法律合同</w:t>
      </w:r>
      <w:r w:rsidR="00756934">
        <w:rPr>
          <w:rFonts w:hint="eastAsia"/>
          <w:lang w:eastAsia="zh-CN"/>
        </w:rPr>
        <w:t>。没有书面协议，</w:t>
      </w:r>
      <w:r w:rsidR="003161B4">
        <w:rPr>
          <w:rFonts w:hint="eastAsia"/>
          <w:lang w:eastAsia="zh-CN"/>
        </w:rPr>
        <w:t>教育机构</w:t>
      </w:r>
      <w:r w:rsidR="00756934">
        <w:rPr>
          <w:rFonts w:hint="eastAsia"/>
          <w:lang w:eastAsia="zh-CN"/>
        </w:rPr>
        <w:t>不得</w:t>
      </w:r>
      <w:r w:rsidR="003161B4">
        <w:rPr>
          <w:rFonts w:hint="eastAsia"/>
          <w:lang w:eastAsia="zh-CN"/>
        </w:rPr>
        <w:t>招收</w:t>
      </w:r>
      <w:r w:rsidR="00756934">
        <w:rPr>
          <w:rFonts w:hint="eastAsia"/>
          <w:lang w:eastAsia="zh-CN"/>
        </w:rPr>
        <w:t>国际学生就读。</w:t>
      </w:r>
    </w:p>
    <w:p w14:paraId="4B5C3D3D" w14:textId="77777777" w:rsidR="000A52E9" w:rsidRDefault="00756934" w:rsidP="000A52E9">
      <w:pPr>
        <w:pStyle w:val="Heading2"/>
        <w:ind w:right="424"/>
        <w:rPr>
          <w:lang w:eastAsia="zh-CN"/>
        </w:rPr>
      </w:pPr>
      <w:r>
        <w:rPr>
          <w:rFonts w:hint="eastAsia"/>
          <w:lang w:eastAsia="zh-CN"/>
        </w:rPr>
        <w:t>我的书面协议中包含哪些内容？</w:t>
      </w:r>
    </w:p>
    <w:p w14:paraId="2CA63157" w14:textId="77777777" w:rsidR="000A52E9" w:rsidRDefault="002F6B39" w:rsidP="000A52E9">
      <w:pPr>
        <w:spacing w:after="120"/>
        <w:ind w:right="424"/>
      </w:pPr>
      <w:r>
        <w:rPr>
          <w:rFonts w:hint="eastAsia"/>
          <w:lang w:eastAsia="zh-CN"/>
        </w:rPr>
        <w:t>您的书面协议必须：</w:t>
      </w:r>
    </w:p>
    <w:p w14:paraId="7EBFAAD2" w14:textId="7360CFF8" w:rsidR="000A52E9" w:rsidRDefault="002F6B39" w:rsidP="000F1B15">
      <w:pPr>
        <w:pStyle w:val="Bullets"/>
        <w:rPr>
          <w:lang w:eastAsia="zh-CN"/>
        </w:rPr>
      </w:pPr>
      <w:r>
        <w:rPr>
          <w:rFonts w:hint="eastAsia"/>
          <w:lang w:eastAsia="zh-CN"/>
        </w:rPr>
        <w:t>明确</w:t>
      </w:r>
      <w:r w:rsidR="003161B4">
        <w:rPr>
          <w:rFonts w:hint="eastAsia"/>
          <w:lang w:eastAsia="zh-CN"/>
        </w:rPr>
        <w:t>写明</w:t>
      </w:r>
      <w:r>
        <w:rPr>
          <w:rFonts w:hint="eastAsia"/>
          <w:lang w:eastAsia="zh-CN"/>
        </w:rPr>
        <w:t>您所注册就读的课程</w:t>
      </w:r>
    </w:p>
    <w:p w14:paraId="1A0940CA" w14:textId="77777777" w:rsidR="00EE4E18" w:rsidRPr="006735E2" w:rsidRDefault="002F6B39" w:rsidP="000F1B15">
      <w:pPr>
        <w:pStyle w:val="Bullets"/>
        <w:rPr>
          <w:lang w:eastAsia="zh-CN"/>
        </w:rPr>
      </w:pPr>
      <w:r>
        <w:rPr>
          <w:rFonts w:hint="eastAsia"/>
          <w:lang w:eastAsia="zh-CN"/>
        </w:rPr>
        <w:t>明示所有入学要求，包括英语语言要求</w:t>
      </w:r>
    </w:p>
    <w:p w14:paraId="70073AA7" w14:textId="31980B3A" w:rsidR="000A52E9" w:rsidRPr="006735E2" w:rsidRDefault="003161B4" w:rsidP="000F1B15">
      <w:pPr>
        <w:pStyle w:val="Bullets"/>
        <w:rPr>
          <w:lang w:eastAsia="zh-CN"/>
        </w:rPr>
      </w:pPr>
      <w:r>
        <w:rPr>
          <w:rFonts w:hint="eastAsia"/>
          <w:lang w:eastAsia="zh-CN"/>
        </w:rPr>
        <w:t>列出</w:t>
      </w:r>
      <w:r w:rsidR="002F6B39">
        <w:rPr>
          <w:rFonts w:hint="eastAsia"/>
          <w:lang w:eastAsia="zh-CN"/>
        </w:rPr>
        <w:t>您</w:t>
      </w:r>
      <w:r>
        <w:rPr>
          <w:rFonts w:hint="eastAsia"/>
          <w:lang w:eastAsia="zh-CN"/>
        </w:rPr>
        <w:t>入学</w:t>
      </w:r>
      <w:r w:rsidR="002F6B39">
        <w:rPr>
          <w:rFonts w:hint="eastAsia"/>
          <w:lang w:eastAsia="zh-CN"/>
        </w:rPr>
        <w:t>就读的所有条件</w:t>
      </w:r>
    </w:p>
    <w:p w14:paraId="60621E7D" w14:textId="09DEE2BE" w:rsidR="000A52E9" w:rsidRDefault="00A14025" w:rsidP="000F1B15">
      <w:pPr>
        <w:pStyle w:val="Bullets"/>
        <w:rPr>
          <w:lang w:eastAsia="zh-CN"/>
        </w:rPr>
      </w:pPr>
      <w:r>
        <w:rPr>
          <w:rFonts w:hint="eastAsia"/>
          <w:lang w:eastAsia="zh-CN"/>
        </w:rPr>
        <w:t>逐项列出您需要缴纳的课程费用（以及这些学费所涵盖的学期时限）</w:t>
      </w:r>
    </w:p>
    <w:p w14:paraId="2F388B23" w14:textId="4FEC8CBD" w:rsidR="00EE4E18" w:rsidRPr="006735E2" w:rsidRDefault="00A14025" w:rsidP="000F1B15">
      <w:pPr>
        <w:pStyle w:val="Bullets"/>
        <w:rPr>
          <w:lang w:eastAsia="zh-CN"/>
        </w:rPr>
      </w:pPr>
      <w:r>
        <w:rPr>
          <w:rFonts w:hint="eastAsia"/>
          <w:lang w:eastAsia="zh-CN"/>
        </w:rPr>
        <w:t>逐项列出您可能需要支付的除学费以外的费用，包括</w:t>
      </w:r>
      <w:r w:rsidR="003161B4">
        <w:rPr>
          <w:rFonts w:hint="eastAsia"/>
          <w:lang w:eastAsia="zh-CN"/>
        </w:rPr>
        <w:t>重新批改</w:t>
      </w:r>
      <w:r>
        <w:rPr>
          <w:rFonts w:hint="eastAsia"/>
          <w:lang w:eastAsia="zh-CN"/>
        </w:rPr>
        <w:t>作业或</w:t>
      </w:r>
      <w:r w:rsidR="003161B4">
        <w:rPr>
          <w:rFonts w:hint="eastAsia"/>
          <w:lang w:eastAsia="zh-CN"/>
        </w:rPr>
        <w:t>试卷费用</w:t>
      </w:r>
      <w:r>
        <w:rPr>
          <w:rFonts w:hint="eastAsia"/>
          <w:lang w:eastAsia="zh-CN"/>
        </w:rPr>
        <w:t>、滞纳金和延期费用</w:t>
      </w:r>
    </w:p>
    <w:p w14:paraId="273E7C82" w14:textId="3FDA1FDD" w:rsidR="00EE4E18" w:rsidRDefault="003161B4" w:rsidP="000F1B15">
      <w:pPr>
        <w:pStyle w:val="Bullets"/>
        <w:rPr>
          <w:lang w:eastAsia="zh-CN"/>
        </w:rPr>
      </w:pPr>
      <w:r>
        <w:rPr>
          <w:rFonts w:hint="eastAsia"/>
          <w:lang w:eastAsia="zh-CN"/>
        </w:rPr>
        <w:t>列出教育机构</w:t>
      </w:r>
      <w:r w:rsidR="00032348">
        <w:rPr>
          <w:rFonts w:hint="eastAsia"/>
          <w:lang w:eastAsia="zh-CN"/>
        </w:rPr>
        <w:t>的投诉与申诉</w:t>
      </w:r>
      <w:r>
        <w:rPr>
          <w:rFonts w:hint="eastAsia"/>
          <w:lang w:eastAsia="zh-CN"/>
        </w:rPr>
        <w:t>流程</w:t>
      </w:r>
    </w:p>
    <w:p w14:paraId="233B42F2" w14:textId="22243EAC" w:rsidR="000A52E9" w:rsidRPr="006735E2" w:rsidRDefault="003161B4" w:rsidP="000F1B15">
      <w:pPr>
        <w:pStyle w:val="Bullets"/>
        <w:rPr>
          <w:lang w:eastAsia="zh-CN"/>
        </w:rPr>
      </w:pPr>
      <w:r>
        <w:rPr>
          <w:rFonts w:hint="eastAsia"/>
          <w:lang w:eastAsia="zh-CN"/>
        </w:rPr>
        <w:t>列出教育机构</w:t>
      </w:r>
      <w:r w:rsidR="00032348">
        <w:rPr>
          <w:rFonts w:hint="eastAsia"/>
          <w:lang w:eastAsia="zh-CN"/>
        </w:rPr>
        <w:t>的退款</w:t>
      </w:r>
      <w:r>
        <w:rPr>
          <w:rFonts w:hint="eastAsia"/>
          <w:lang w:eastAsia="zh-CN"/>
        </w:rPr>
        <w:t>政策</w:t>
      </w:r>
      <w:r w:rsidR="00032348">
        <w:rPr>
          <w:rFonts w:hint="eastAsia"/>
          <w:lang w:eastAsia="zh-CN"/>
        </w:rPr>
        <w:t>和申请退款的</w:t>
      </w:r>
      <w:r>
        <w:rPr>
          <w:rFonts w:hint="eastAsia"/>
          <w:lang w:eastAsia="zh-CN"/>
        </w:rPr>
        <w:t>流程</w:t>
      </w:r>
      <w:r w:rsidR="000A52E9" w:rsidRPr="006735E2">
        <w:rPr>
          <w:lang w:eastAsia="zh-CN"/>
        </w:rPr>
        <w:t xml:space="preserve"> </w:t>
      </w:r>
    </w:p>
    <w:p w14:paraId="33840ED6" w14:textId="09F3F556" w:rsidR="000A52E9" w:rsidRPr="006735E2" w:rsidRDefault="00D0724A" w:rsidP="000F1B15">
      <w:pPr>
        <w:pStyle w:val="Bullets"/>
        <w:rPr>
          <w:lang w:eastAsia="zh-CN"/>
        </w:rPr>
      </w:pPr>
      <w:r>
        <w:rPr>
          <w:rFonts w:hint="eastAsia"/>
          <w:lang w:eastAsia="zh-CN"/>
        </w:rPr>
        <w:t>明确解释如果</w:t>
      </w:r>
      <w:r w:rsidR="003161B4">
        <w:rPr>
          <w:rFonts w:hint="eastAsia"/>
          <w:lang w:eastAsia="zh-CN"/>
        </w:rPr>
        <w:t>教育机构</w:t>
      </w:r>
      <w:r>
        <w:rPr>
          <w:rFonts w:hint="eastAsia"/>
          <w:lang w:eastAsia="zh-CN"/>
        </w:rPr>
        <w:t>没有教授课程将会如何处理</w:t>
      </w:r>
    </w:p>
    <w:p w14:paraId="6C3A082C" w14:textId="77777777" w:rsidR="000A52E9" w:rsidRPr="006735E2" w:rsidRDefault="00D0724A" w:rsidP="000F1B15">
      <w:pPr>
        <w:pStyle w:val="Bullets"/>
        <w:rPr>
          <w:lang w:eastAsia="zh-CN"/>
        </w:rPr>
      </w:pPr>
      <w:r>
        <w:rPr>
          <w:rFonts w:hint="eastAsia"/>
          <w:lang w:eastAsia="zh-CN"/>
        </w:rPr>
        <w:t>包括关于您依据澳大利亚消费者保护法律法规有权采取措施的声明</w:t>
      </w:r>
      <w:r w:rsidR="000A52E9" w:rsidRPr="006735E2">
        <w:rPr>
          <w:lang w:eastAsia="zh-CN"/>
        </w:rPr>
        <w:t xml:space="preserve"> </w:t>
      </w:r>
    </w:p>
    <w:p w14:paraId="0958776C" w14:textId="645C02CF" w:rsidR="000A52E9" w:rsidRDefault="0050298E" w:rsidP="000A52E9">
      <w:pPr>
        <w:pStyle w:val="Heading2"/>
        <w:rPr>
          <w:lang w:eastAsia="zh-CN"/>
        </w:rPr>
      </w:pPr>
      <w:r>
        <w:rPr>
          <w:rFonts w:hint="eastAsia"/>
          <w:lang w:eastAsia="zh-CN"/>
        </w:rPr>
        <w:t>我为什么要</w:t>
      </w:r>
      <w:r w:rsidR="003161B4">
        <w:rPr>
          <w:rFonts w:hint="eastAsia"/>
          <w:lang w:eastAsia="zh-CN"/>
        </w:rPr>
        <w:t>仔细</w:t>
      </w:r>
      <w:r>
        <w:rPr>
          <w:rFonts w:hint="eastAsia"/>
          <w:lang w:eastAsia="zh-CN"/>
        </w:rPr>
        <w:t>阅读我的书面协议？</w:t>
      </w:r>
      <w:r w:rsidR="000A52E9">
        <w:rPr>
          <w:lang w:eastAsia="zh-CN"/>
        </w:rPr>
        <w:t xml:space="preserve"> </w:t>
      </w:r>
    </w:p>
    <w:p w14:paraId="21EA3264" w14:textId="0B5DBCEC" w:rsidR="004B6B2B" w:rsidRDefault="005117FD" w:rsidP="000A52E9">
      <w:pPr>
        <w:rPr>
          <w:lang w:eastAsia="zh-CN"/>
        </w:rPr>
      </w:pPr>
      <w:r>
        <w:rPr>
          <w:rFonts w:hint="eastAsia"/>
          <w:lang w:eastAsia="zh-CN"/>
        </w:rPr>
        <w:t>仔细阅读您的书面协议</w:t>
      </w:r>
      <w:r w:rsidR="003161B4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确保您理解协议中的所有条款和条件非常重要。</w:t>
      </w:r>
      <w:r w:rsidR="000A52E9" w:rsidRPr="00EA6E63">
        <w:rPr>
          <w:lang w:eastAsia="zh-CN"/>
        </w:rPr>
        <w:t xml:space="preserve"> </w:t>
      </w:r>
    </w:p>
    <w:p w14:paraId="309BFD19" w14:textId="4935D461" w:rsidR="005117FD" w:rsidRDefault="005117FD" w:rsidP="000A52E9">
      <w:pPr>
        <w:rPr>
          <w:lang w:eastAsia="zh-CN"/>
        </w:rPr>
      </w:pPr>
      <w:r>
        <w:rPr>
          <w:rFonts w:hint="eastAsia"/>
          <w:lang w:eastAsia="zh-CN"/>
        </w:rPr>
        <w:t>在您签署协议之前仔细阅读</w:t>
      </w:r>
      <w:r w:rsidR="002B0652">
        <w:rPr>
          <w:rFonts w:hint="eastAsia"/>
          <w:lang w:eastAsia="zh-CN"/>
        </w:rPr>
        <w:t>有关支付</w:t>
      </w:r>
      <w:r>
        <w:rPr>
          <w:rFonts w:hint="eastAsia"/>
          <w:lang w:eastAsia="zh-CN"/>
        </w:rPr>
        <w:t>费用和退款</w:t>
      </w:r>
      <w:r w:rsidR="002B0652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信息尤为重要，这样您</w:t>
      </w:r>
      <w:r w:rsidR="002B0652">
        <w:rPr>
          <w:rFonts w:hint="eastAsia"/>
          <w:lang w:eastAsia="zh-CN"/>
        </w:rPr>
        <w:t>才能</w:t>
      </w:r>
      <w:r>
        <w:rPr>
          <w:rFonts w:hint="eastAsia"/>
          <w:lang w:eastAsia="zh-CN"/>
        </w:rPr>
        <w:t>了解</w:t>
      </w:r>
      <w:r w:rsidR="003161B4">
        <w:rPr>
          <w:rFonts w:hint="eastAsia"/>
          <w:lang w:eastAsia="zh-CN"/>
        </w:rPr>
        <w:t>教育机构</w:t>
      </w:r>
      <w:r>
        <w:rPr>
          <w:rFonts w:hint="eastAsia"/>
          <w:lang w:eastAsia="zh-CN"/>
        </w:rPr>
        <w:t>是否</w:t>
      </w:r>
      <w:r w:rsidR="002B0652">
        <w:rPr>
          <w:rFonts w:hint="eastAsia"/>
          <w:lang w:eastAsia="zh-CN"/>
        </w:rPr>
        <w:t>有可能向您</w:t>
      </w:r>
      <w:r>
        <w:rPr>
          <w:rFonts w:hint="eastAsia"/>
          <w:lang w:eastAsia="zh-CN"/>
        </w:rPr>
        <w:t>追讨</w:t>
      </w:r>
      <w:r w:rsidR="002B0652">
        <w:rPr>
          <w:rFonts w:hint="eastAsia"/>
          <w:lang w:eastAsia="zh-CN"/>
        </w:rPr>
        <w:t>任何</w:t>
      </w:r>
      <w:r>
        <w:rPr>
          <w:rFonts w:hint="eastAsia"/>
          <w:lang w:eastAsia="zh-CN"/>
        </w:rPr>
        <w:t>未</w:t>
      </w:r>
      <w:r w:rsidR="002B0652">
        <w:rPr>
          <w:rFonts w:hint="eastAsia"/>
          <w:lang w:eastAsia="zh-CN"/>
        </w:rPr>
        <w:t>支付的</w:t>
      </w:r>
      <w:r>
        <w:rPr>
          <w:rFonts w:hint="eastAsia"/>
          <w:lang w:eastAsia="zh-CN"/>
        </w:rPr>
        <w:t>费用或在退学时收取手续费。</w:t>
      </w:r>
    </w:p>
    <w:p w14:paraId="6B496898" w14:textId="12C37D4D" w:rsidR="000A52E9" w:rsidRDefault="005117FD" w:rsidP="000A52E9">
      <w:pPr>
        <w:rPr>
          <w:lang w:eastAsia="zh-CN"/>
        </w:rPr>
      </w:pPr>
      <w:r>
        <w:rPr>
          <w:rFonts w:hint="eastAsia"/>
          <w:lang w:eastAsia="zh-CN"/>
        </w:rPr>
        <w:t>在您做出变更课程或者退学的决定之前</w:t>
      </w:r>
      <w:r w:rsidR="002B0652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仔细阅读并充分理解您的书面协议也很重要。</w:t>
      </w:r>
      <w:r w:rsidR="000A52E9" w:rsidRPr="00EA6E63">
        <w:rPr>
          <w:lang w:eastAsia="zh-CN"/>
        </w:rPr>
        <w:t xml:space="preserve"> </w:t>
      </w:r>
    </w:p>
    <w:p w14:paraId="7A3E781D" w14:textId="4D377F95" w:rsidR="000A52E9" w:rsidRDefault="00287C94" w:rsidP="000A52E9">
      <w:pPr>
        <w:pStyle w:val="Heading2"/>
        <w:rPr>
          <w:lang w:eastAsia="zh-CN"/>
        </w:rPr>
      </w:pPr>
      <w:r>
        <w:rPr>
          <w:rFonts w:hint="eastAsia"/>
          <w:lang w:eastAsia="zh-CN"/>
        </w:rPr>
        <w:t>我是否应该保</w:t>
      </w:r>
      <w:r w:rsidR="002B0652">
        <w:rPr>
          <w:rFonts w:hint="eastAsia"/>
          <w:lang w:eastAsia="zh-CN"/>
        </w:rPr>
        <w:t>留一份</w:t>
      </w:r>
      <w:r>
        <w:rPr>
          <w:rFonts w:hint="eastAsia"/>
          <w:lang w:eastAsia="zh-CN"/>
        </w:rPr>
        <w:t>书面协议</w:t>
      </w:r>
      <w:r w:rsidR="002B0652">
        <w:rPr>
          <w:rFonts w:hint="eastAsia"/>
          <w:lang w:eastAsia="zh-CN"/>
        </w:rPr>
        <w:t>的副本</w:t>
      </w:r>
      <w:r>
        <w:rPr>
          <w:rFonts w:hint="eastAsia"/>
          <w:lang w:eastAsia="zh-CN"/>
        </w:rPr>
        <w:t>？</w:t>
      </w:r>
      <w:r w:rsidR="000A52E9">
        <w:rPr>
          <w:lang w:eastAsia="zh-CN"/>
        </w:rPr>
        <w:t xml:space="preserve"> </w:t>
      </w:r>
    </w:p>
    <w:p w14:paraId="4992FC20" w14:textId="45CDB6BB" w:rsidR="00287C94" w:rsidRDefault="00287C94" w:rsidP="000A52E9">
      <w:pPr>
        <w:rPr>
          <w:lang w:eastAsia="zh-CN"/>
        </w:rPr>
      </w:pPr>
      <w:r>
        <w:rPr>
          <w:rFonts w:hint="eastAsia"/>
          <w:b/>
          <w:lang w:eastAsia="zh-CN"/>
        </w:rPr>
        <w:t>您必须要</w:t>
      </w:r>
      <w:r w:rsidR="002B0652">
        <w:rPr>
          <w:rFonts w:hint="eastAsia"/>
          <w:b/>
          <w:lang w:eastAsia="zh-CN"/>
        </w:rPr>
        <w:t>保留一份</w:t>
      </w:r>
      <w:r>
        <w:rPr>
          <w:rFonts w:hint="eastAsia"/>
          <w:b/>
          <w:lang w:eastAsia="zh-CN"/>
        </w:rPr>
        <w:t>书面协议</w:t>
      </w:r>
      <w:r w:rsidR="002B0652">
        <w:rPr>
          <w:rFonts w:hint="eastAsia"/>
          <w:b/>
          <w:lang w:eastAsia="zh-CN"/>
        </w:rPr>
        <w:t>的副本</w:t>
      </w:r>
      <w:r>
        <w:rPr>
          <w:rFonts w:hint="eastAsia"/>
          <w:b/>
          <w:lang w:eastAsia="zh-CN"/>
        </w:rPr>
        <w:t>。</w:t>
      </w:r>
      <w:r>
        <w:rPr>
          <w:rFonts w:hint="eastAsia"/>
          <w:lang w:eastAsia="zh-CN"/>
        </w:rPr>
        <w:t>您</w:t>
      </w:r>
      <w:r w:rsidR="004D4949">
        <w:rPr>
          <w:rFonts w:hint="eastAsia"/>
          <w:lang w:eastAsia="zh-CN"/>
        </w:rPr>
        <w:t>还</w:t>
      </w:r>
      <w:r>
        <w:rPr>
          <w:rFonts w:hint="eastAsia"/>
          <w:lang w:eastAsia="zh-CN"/>
        </w:rPr>
        <w:t>应该</w:t>
      </w:r>
      <w:r w:rsidR="004D4949">
        <w:rPr>
          <w:rFonts w:hint="eastAsia"/>
          <w:lang w:eastAsia="zh-CN"/>
        </w:rPr>
        <w:t>保</w:t>
      </w:r>
      <w:r w:rsidR="002B0652">
        <w:rPr>
          <w:rFonts w:hint="eastAsia"/>
          <w:lang w:eastAsia="zh-CN"/>
        </w:rPr>
        <w:t>留一份付款</w:t>
      </w:r>
      <w:r w:rsidR="004D4949">
        <w:rPr>
          <w:rFonts w:hint="eastAsia"/>
          <w:lang w:eastAsia="zh-CN"/>
        </w:rPr>
        <w:t>收据</w:t>
      </w:r>
      <w:r w:rsidR="002B0652">
        <w:rPr>
          <w:rFonts w:hint="eastAsia"/>
          <w:lang w:eastAsia="zh-CN"/>
        </w:rPr>
        <w:t>的副本，以及</w:t>
      </w:r>
      <w:r w:rsidR="004D4949">
        <w:rPr>
          <w:rFonts w:hint="eastAsia"/>
          <w:lang w:eastAsia="zh-CN"/>
        </w:rPr>
        <w:t>您和</w:t>
      </w:r>
      <w:r w:rsidR="003161B4">
        <w:rPr>
          <w:rFonts w:hint="eastAsia"/>
          <w:lang w:eastAsia="zh-CN"/>
        </w:rPr>
        <w:t>教育机构</w:t>
      </w:r>
      <w:r w:rsidR="004D4949">
        <w:rPr>
          <w:rFonts w:hint="eastAsia"/>
          <w:lang w:eastAsia="zh-CN"/>
        </w:rPr>
        <w:t>及其代理之间关于您</w:t>
      </w:r>
      <w:r w:rsidR="002B0652">
        <w:rPr>
          <w:rFonts w:hint="eastAsia"/>
          <w:lang w:eastAsia="zh-CN"/>
        </w:rPr>
        <w:t>入学情况</w:t>
      </w:r>
      <w:r w:rsidR="004D4949">
        <w:rPr>
          <w:rFonts w:hint="eastAsia"/>
          <w:lang w:eastAsia="zh-CN"/>
        </w:rPr>
        <w:t>的</w:t>
      </w:r>
      <w:r w:rsidR="002B0652">
        <w:rPr>
          <w:rFonts w:hint="eastAsia"/>
          <w:lang w:eastAsia="zh-CN"/>
        </w:rPr>
        <w:t>所有通信</w:t>
      </w:r>
      <w:r w:rsidR="004D4949">
        <w:rPr>
          <w:rFonts w:hint="eastAsia"/>
          <w:lang w:eastAsia="zh-CN"/>
        </w:rPr>
        <w:t>记录，包括电子邮件。</w:t>
      </w:r>
    </w:p>
    <w:p w14:paraId="26DF40C0" w14:textId="60EB3345" w:rsidR="000A52E9" w:rsidRDefault="004D4949" w:rsidP="000A52E9">
      <w:pPr>
        <w:rPr>
          <w:lang w:eastAsia="zh-CN"/>
        </w:rPr>
      </w:pPr>
      <w:r>
        <w:rPr>
          <w:rFonts w:hint="eastAsia"/>
          <w:lang w:eastAsia="zh-CN"/>
        </w:rPr>
        <w:t>如果您没有书面协议，请</w:t>
      </w:r>
      <w:r w:rsidR="002B0652">
        <w:rPr>
          <w:rFonts w:hint="eastAsia"/>
          <w:lang w:eastAsia="zh-CN"/>
        </w:rPr>
        <w:t>向您所在的</w:t>
      </w:r>
      <w:r w:rsidR="003161B4">
        <w:rPr>
          <w:rFonts w:hint="eastAsia"/>
          <w:lang w:eastAsia="zh-CN"/>
        </w:rPr>
        <w:t>教育机构</w:t>
      </w:r>
      <w:r w:rsidR="002B0652">
        <w:rPr>
          <w:rFonts w:hint="eastAsia"/>
          <w:lang w:eastAsia="zh-CN"/>
        </w:rPr>
        <w:t>索要副本</w:t>
      </w:r>
      <w:r>
        <w:rPr>
          <w:rFonts w:hint="eastAsia"/>
          <w:lang w:eastAsia="zh-CN"/>
        </w:rPr>
        <w:t>。</w:t>
      </w:r>
      <w:r w:rsidR="000A52E9" w:rsidRPr="00EA6E63">
        <w:rPr>
          <w:lang w:eastAsia="zh-CN"/>
        </w:rPr>
        <w:t xml:space="preserve"> </w:t>
      </w:r>
    </w:p>
    <w:p w14:paraId="5DC3D985" w14:textId="2223540D" w:rsidR="00F42950" w:rsidRDefault="000465C2" w:rsidP="00F42950">
      <w:pPr>
        <w:pStyle w:val="Heading2"/>
        <w:rPr>
          <w:lang w:eastAsia="zh-CN"/>
        </w:rPr>
      </w:pPr>
      <w:r>
        <w:rPr>
          <w:rFonts w:hint="eastAsia"/>
          <w:lang w:eastAsia="zh-CN"/>
        </w:rPr>
        <w:lastRenderedPageBreak/>
        <w:t>我的书面协议是否可以</w:t>
      </w:r>
      <w:r w:rsidR="002B0652">
        <w:rPr>
          <w:rFonts w:hint="eastAsia"/>
          <w:lang w:eastAsia="zh-CN"/>
        </w:rPr>
        <w:t>更</w:t>
      </w:r>
      <w:r>
        <w:rPr>
          <w:rFonts w:hint="eastAsia"/>
          <w:lang w:eastAsia="zh-CN"/>
        </w:rPr>
        <w:t>改？</w:t>
      </w:r>
      <w:r w:rsidR="00F42950">
        <w:rPr>
          <w:lang w:eastAsia="zh-CN"/>
        </w:rPr>
        <w:t xml:space="preserve"> </w:t>
      </w:r>
    </w:p>
    <w:p w14:paraId="3D7CA001" w14:textId="7DCFF862" w:rsidR="00F42950" w:rsidRDefault="002B0652" w:rsidP="00F42950">
      <w:pPr>
        <w:rPr>
          <w:lang w:eastAsia="zh-CN"/>
        </w:rPr>
      </w:pPr>
      <w:r>
        <w:rPr>
          <w:rFonts w:hint="eastAsia"/>
          <w:lang w:eastAsia="zh-CN"/>
        </w:rPr>
        <w:t>可以更改</w:t>
      </w:r>
      <w:r w:rsidR="000465C2">
        <w:rPr>
          <w:rFonts w:hint="eastAsia"/>
          <w:lang w:eastAsia="zh-CN"/>
        </w:rPr>
        <w:t>您的书面协议。您本人和</w:t>
      </w:r>
      <w:r>
        <w:rPr>
          <w:rFonts w:hint="eastAsia"/>
          <w:lang w:eastAsia="zh-CN"/>
        </w:rPr>
        <w:t>您所在的</w:t>
      </w:r>
      <w:r w:rsidR="003161B4">
        <w:rPr>
          <w:rFonts w:hint="eastAsia"/>
          <w:lang w:eastAsia="zh-CN"/>
        </w:rPr>
        <w:t>教育机构</w:t>
      </w:r>
      <w:r w:rsidR="000465C2">
        <w:rPr>
          <w:rFonts w:hint="eastAsia"/>
          <w:lang w:eastAsia="zh-CN"/>
        </w:rPr>
        <w:t>需要</w:t>
      </w:r>
      <w:r>
        <w:rPr>
          <w:rFonts w:hint="eastAsia"/>
          <w:lang w:eastAsia="zh-CN"/>
        </w:rPr>
        <w:t>在变更生效之前就此达成一致</w:t>
      </w:r>
      <w:r w:rsidR="000465C2">
        <w:rPr>
          <w:rFonts w:hint="eastAsia"/>
          <w:lang w:eastAsia="zh-CN"/>
        </w:rPr>
        <w:t>。</w:t>
      </w:r>
      <w:r w:rsidR="00F42950">
        <w:rPr>
          <w:lang w:eastAsia="zh-CN"/>
        </w:rPr>
        <w:t xml:space="preserve"> </w:t>
      </w:r>
    </w:p>
    <w:p w14:paraId="71131449" w14:textId="35F35103" w:rsidR="00337DC3" w:rsidRDefault="002B0652" w:rsidP="00F42950">
      <w:pPr>
        <w:rPr>
          <w:lang w:eastAsia="zh-CN"/>
        </w:rPr>
      </w:pPr>
      <w:r>
        <w:rPr>
          <w:rFonts w:hint="eastAsia"/>
          <w:lang w:eastAsia="zh-CN"/>
        </w:rPr>
        <w:t>对</w:t>
      </w:r>
      <w:r w:rsidR="00E3090E">
        <w:rPr>
          <w:rFonts w:hint="eastAsia"/>
          <w:lang w:eastAsia="zh-CN"/>
        </w:rPr>
        <w:t>书面协议</w:t>
      </w:r>
      <w:r>
        <w:rPr>
          <w:rFonts w:hint="eastAsia"/>
          <w:lang w:eastAsia="zh-CN"/>
        </w:rPr>
        <w:t>所做</w:t>
      </w:r>
      <w:r w:rsidR="00E3090E">
        <w:rPr>
          <w:rFonts w:hint="eastAsia"/>
          <w:lang w:eastAsia="zh-CN"/>
        </w:rPr>
        <w:t>的任何修改</w:t>
      </w:r>
      <w:r>
        <w:rPr>
          <w:rFonts w:hint="eastAsia"/>
          <w:lang w:eastAsia="zh-CN"/>
        </w:rPr>
        <w:t>都应</w:t>
      </w:r>
      <w:r w:rsidR="00E3090E">
        <w:rPr>
          <w:rFonts w:hint="eastAsia"/>
          <w:lang w:eastAsia="zh-CN"/>
        </w:rPr>
        <w:t>标明修改日期，以便</w:t>
      </w:r>
      <w:r w:rsidR="00337DC3">
        <w:rPr>
          <w:rFonts w:hint="eastAsia"/>
          <w:lang w:eastAsia="zh-CN"/>
        </w:rPr>
        <w:t>明确哪</w:t>
      </w:r>
      <w:r>
        <w:rPr>
          <w:rFonts w:hint="eastAsia"/>
          <w:lang w:eastAsia="zh-CN"/>
        </w:rPr>
        <w:t>些</w:t>
      </w:r>
      <w:r w:rsidR="00337DC3">
        <w:rPr>
          <w:rFonts w:hint="eastAsia"/>
          <w:lang w:eastAsia="zh-CN"/>
        </w:rPr>
        <w:t>条款在何时有效。您应该保</w:t>
      </w:r>
      <w:r w:rsidR="00D04953">
        <w:rPr>
          <w:rFonts w:hint="eastAsia"/>
          <w:lang w:eastAsia="zh-CN"/>
        </w:rPr>
        <w:t>留一份</w:t>
      </w:r>
      <w:r>
        <w:rPr>
          <w:rFonts w:hint="eastAsia"/>
          <w:lang w:eastAsia="zh-CN"/>
        </w:rPr>
        <w:t>对</w:t>
      </w:r>
      <w:r w:rsidR="00337DC3">
        <w:rPr>
          <w:rFonts w:hint="eastAsia"/>
          <w:lang w:eastAsia="zh-CN"/>
        </w:rPr>
        <w:t>书面协议</w:t>
      </w:r>
      <w:r>
        <w:rPr>
          <w:rFonts w:hint="eastAsia"/>
          <w:lang w:eastAsia="zh-CN"/>
        </w:rPr>
        <w:t>所做</w:t>
      </w:r>
      <w:r w:rsidR="00337DC3">
        <w:rPr>
          <w:rFonts w:hint="eastAsia"/>
          <w:lang w:eastAsia="zh-CN"/>
        </w:rPr>
        <w:t>的</w:t>
      </w:r>
      <w:r w:rsidR="00D04953">
        <w:rPr>
          <w:rFonts w:hint="eastAsia"/>
          <w:lang w:eastAsia="zh-CN"/>
        </w:rPr>
        <w:t>任何</w:t>
      </w:r>
      <w:r w:rsidR="00337DC3">
        <w:rPr>
          <w:rFonts w:hint="eastAsia"/>
          <w:lang w:eastAsia="zh-CN"/>
        </w:rPr>
        <w:t>修改</w:t>
      </w:r>
      <w:r w:rsidR="00D04953">
        <w:rPr>
          <w:rFonts w:hint="eastAsia"/>
          <w:lang w:eastAsia="zh-CN"/>
        </w:rPr>
        <w:t>的副本</w:t>
      </w:r>
      <w:r w:rsidR="00337DC3">
        <w:rPr>
          <w:rFonts w:hint="eastAsia"/>
          <w:lang w:eastAsia="zh-CN"/>
        </w:rPr>
        <w:t>。</w:t>
      </w:r>
    </w:p>
    <w:p w14:paraId="03FE3121" w14:textId="59AB148C" w:rsidR="000A52E9" w:rsidRDefault="00D04953" w:rsidP="000A52E9">
      <w:pPr>
        <w:pStyle w:val="Heading2"/>
        <w:rPr>
          <w:lang w:eastAsia="zh-CN"/>
        </w:rPr>
      </w:pPr>
      <w:r>
        <w:rPr>
          <w:rFonts w:hint="eastAsia"/>
          <w:lang w:eastAsia="zh-CN"/>
        </w:rPr>
        <w:t>给</w:t>
      </w:r>
      <w:r w:rsidR="00337DC3">
        <w:rPr>
          <w:rFonts w:hint="eastAsia"/>
          <w:lang w:eastAsia="zh-CN"/>
        </w:rPr>
        <w:t>学生</w:t>
      </w:r>
      <w:r>
        <w:rPr>
          <w:rFonts w:hint="eastAsia"/>
          <w:lang w:eastAsia="zh-CN"/>
        </w:rPr>
        <w:t>的建议</w:t>
      </w:r>
      <w:r w:rsidR="000A52E9">
        <w:rPr>
          <w:lang w:eastAsia="zh-CN"/>
        </w:rPr>
        <w:t xml:space="preserve"> </w:t>
      </w:r>
    </w:p>
    <w:p w14:paraId="49AF7529" w14:textId="77777777" w:rsidR="000A52E9" w:rsidRDefault="002A50F3" w:rsidP="000A52E9">
      <w:pPr>
        <w:pStyle w:val="Heading3"/>
        <w:rPr>
          <w:lang w:eastAsia="zh-CN"/>
        </w:rPr>
      </w:pPr>
      <w:r>
        <w:rPr>
          <w:rFonts w:hint="eastAsia"/>
          <w:lang w:eastAsia="zh-CN"/>
        </w:rPr>
        <w:t>应该做的事</w:t>
      </w:r>
    </w:p>
    <w:p w14:paraId="6B2E8C3F" w14:textId="77777777" w:rsidR="000A52E9" w:rsidRPr="006735E2" w:rsidRDefault="006F0785" w:rsidP="000F1B15">
      <w:pPr>
        <w:pStyle w:val="Bullets"/>
        <w:rPr>
          <w:lang w:eastAsia="zh-CN"/>
        </w:rPr>
      </w:pPr>
      <w:r>
        <w:rPr>
          <w:rFonts w:hint="eastAsia"/>
          <w:lang w:eastAsia="zh-CN"/>
        </w:rPr>
        <w:t>在接受您的书面协议之前应该仔细阅读。</w:t>
      </w:r>
      <w:r w:rsidR="000A52E9" w:rsidRPr="006735E2">
        <w:rPr>
          <w:lang w:eastAsia="zh-CN"/>
        </w:rPr>
        <w:t xml:space="preserve"> </w:t>
      </w:r>
    </w:p>
    <w:p w14:paraId="73C72B5E" w14:textId="1DFBA82A" w:rsidR="000A52E9" w:rsidRPr="006735E2" w:rsidRDefault="006F0785" w:rsidP="000F1B15">
      <w:pPr>
        <w:pStyle w:val="Bullets"/>
        <w:rPr>
          <w:lang w:eastAsia="zh-CN"/>
        </w:rPr>
      </w:pPr>
      <w:r>
        <w:rPr>
          <w:rFonts w:hint="eastAsia"/>
          <w:lang w:eastAsia="zh-CN"/>
        </w:rPr>
        <w:t>确保您了解</w:t>
      </w:r>
      <w:r w:rsidR="00D04953">
        <w:rPr>
          <w:rFonts w:hint="eastAsia"/>
          <w:lang w:eastAsia="zh-CN"/>
        </w:rPr>
        <w:t>何时以及</w:t>
      </w:r>
      <w:r>
        <w:rPr>
          <w:rFonts w:hint="eastAsia"/>
          <w:lang w:eastAsia="zh-CN"/>
        </w:rPr>
        <w:t>是否</w:t>
      </w:r>
      <w:r w:rsidR="00D04953">
        <w:rPr>
          <w:rFonts w:hint="eastAsia"/>
          <w:lang w:eastAsia="zh-CN"/>
        </w:rPr>
        <w:t>有权</w:t>
      </w:r>
      <w:r>
        <w:rPr>
          <w:rFonts w:hint="eastAsia"/>
          <w:lang w:eastAsia="zh-CN"/>
        </w:rPr>
        <w:t>获得退款。</w:t>
      </w:r>
      <w:r w:rsidR="000A52E9" w:rsidRPr="006735E2">
        <w:rPr>
          <w:lang w:eastAsia="zh-CN"/>
        </w:rPr>
        <w:t xml:space="preserve"> </w:t>
      </w:r>
    </w:p>
    <w:p w14:paraId="3AD7B74D" w14:textId="3E442F48" w:rsidR="000A52E9" w:rsidRPr="006735E2" w:rsidRDefault="006F0785" w:rsidP="000F1B15">
      <w:pPr>
        <w:pStyle w:val="Bullets"/>
        <w:rPr>
          <w:lang w:eastAsia="zh-CN"/>
        </w:rPr>
      </w:pPr>
      <w:r>
        <w:rPr>
          <w:rFonts w:hint="eastAsia"/>
          <w:lang w:eastAsia="zh-CN"/>
        </w:rPr>
        <w:t>了解何时</w:t>
      </w:r>
      <w:r w:rsidR="00D04953">
        <w:rPr>
          <w:rFonts w:hint="eastAsia"/>
          <w:lang w:eastAsia="zh-CN"/>
        </w:rPr>
        <w:t>以及是否</w:t>
      </w:r>
      <w:r>
        <w:rPr>
          <w:rFonts w:hint="eastAsia"/>
          <w:lang w:eastAsia="zh-CN"/>
        </w:rPr>
        <w:t>需要向</w:t>
      </w:r>
      <w:r w:rsidR="003161B4">
        <w:rPr>
          <w:rFonts w:hint="eastAsia"/>
          <w:lang w:eastAsia="zh-CN"/>
        </w:rPr>
        <w:t>教育机构</w:t>
      </w:r>
      <w:r>
        <w:rPr>
          <w:rFonts w:hint="eastAsia"/>
          <w:lang w:eastAsia="zh-CN"/>
        </w:rPr>
        <w:t>支付退学手续费。</w:t>
      </w:r>
    </w:p>
    <w:p w14:paraId="009FCC15" w14:textId="5EC8975C" w:rsidR="000A52E9" w:rsidRPr="006735E2" w:rsidRDefault="006F0785" w:rsidP="000F1B15">
      <w:pPr>
        <w:pStyle w:val="Bullets"/>
        <w:rPr>
          <w:lang w:eastAsia="zh-CN"/>
        </w:rPr>
      </w:pPr>
      <w:r w:rsidRPr="006F0785">
        <w:rPr>
          <w:rFonts w:hint="eastAsia"/>
          <w:lang w:eastAsia="zh-CN"/>
        </w:rPr>
        <w:t>保</w:t>
      </w:r>
      <w:r w:rsidR="00D04953">
        <w:rPr>
          <w:rFonts w:hint="eastAsia"/>
          <w:lang w:eastAsia="zh-CN"/>
        </w:rPr>
        <w:t>留</w:t>
      </w:r>
      <w:r w:rsidRPr="006F0785">
        <w:rPr>
          <w:rFonts w:hint="eastAsia"/>
          <w:lang w:eastAsia="zh-CN"/>
        </w:rPr>
        <w:t>您的书面协议</w:t>
      </w:r>
      <w:r>
        <w:rPr>
          <w:rFonts w:hint="eastAsia"/>
          <w:lang w:eastAsia="zh-CN"/>
        </w:rPr>
        <w:t>、收据</w:t>
      </w:r>
      <w:r w:rsidR="00D04953">
        <w:rPr>
          <w:rFonts w:hint="eastAsia"/>
          <w:lang w:eastAsia="zh-CN"/>
        </w:rPr>
        <w:t>，以及</w:t>
      </w:r>
      <w:r>
        <w:rPr>
          <w:rFonts w:hint="eastAsia"/>
          <w:lang w:eastAsia="zh-CN"/>
        </w:rPr>
        <w:t>您和</w:t>
      </w:r>
      <w:r w:rsidR="003161B4">
        <w:rPr>
          <w:rFonts w:hint="eastAsia"/>
          <w:lang w:eastAsia="zh-CN"/>
        </w:rPr>
        <w:t>教育机构</w:t>
      </w:r>
      <w:r>
        <w:rPr>
          <w:rFonts w:hint="eastAsia"/>
          <w:lang w:eastAsia="zh-CN"/>
        </w:rPr>
        <w:t>及其代理之间关于您</w:t>
      </w:r>
      <w:r w:rsidR="00D04953">
        <w:rPr>
          <w:rFonts w:hint="eastAsia"/>
          <w:lang w:eastAsia="zh-CN"/>
        </w:rPr>
        <w:t>入学情况</w:t>
      </w:r>
      <w:r>
        <w:rPr>
          <w:rFonts w:hint="eastAsia"/>
          <w:lang w:eastAsia="zh-CN"/>
        </w:rPr>
        <w:t>的</w:t>
      </w:r>
      <w:r w:rsidR="00D04953">
        <w:rPr>
          <w:rFonts w:hint="eastAsia"/>
          <w:lang w:eastAsia="zh-CN"/>
        </w:rPr>
        <w:t>所有</w:t>
      </w:r>
      <w:r>
        <w:rPr>
          <w:rFonts w:hint="eastAsia"/>
          <w:lang w:eastAsia="zh-CN"/>
        </w:rPr>
        <w:t>电子邮件或通信记录</w:t>
      </w:r>
      <w:r w:rsidR="00D04953">
        <w:rPr>
          <w:rFonts w:hint="eastAsia"/>
          <w:lang w:eastAsia="zh-CN"/>
        </w:rPr>
        <w:t>的副本</w:t>
      </w:r>
      <w:r>
        <w:rPr>
          <w:rFonts w:hint="eastAsia"/>
          <w:lang w:eastAsia="zh-CN"/>
        </w:rPr>
        <w:t>。</w:t>
      </w:r>
      <w:r w:rsidR="000A52E9" w:rsidRPr="006735E2">
        <w:rPr>
          <w:lang w:eastAsia="zh-CN"/>
        </w:rPr>
        <w:t xml:space="preserve"> </w:t>
      </w:r>
    </w:p>
    <w:p w14:paraId="0D650392" w14:textId="6BC046A8" w:rsidR="000A52E9" w:rsidRPr="006735E2" w:rsidRDefault="00D04953" w:rsidP="000F1B15">
      <w:pPr>
        <w:pStyle w:val="Bullets"/>
        <w:rPr>
          <w:lang w:eastAsia="zh-CN"/>
        </w:rPr>
      </w:pPr>
      <w:r>
        <w:rPr>
          <w:rFonts w:hint="eastAsia"/>
          <w:lang w:eastAsia="zh-CN"/>
        </w:rPr>
        <w:t>请特别注意</w:t>
      </w:r>
      <w:r w:rsidR="00672069">
        <w:rPr>
          <w:rFonts w:hint="eastAsia"/>
          <w:lang w:eastAsia="zh-CN"/>
        </w:rPr>
        <w:t>您的书面协议中</w:t>
      </w:r>
      <w:r>
        <w:rPr>
          <w:rFonts w:hint="eastAsia"/>
          <w:lang w:eastAsia="zh-CN"/>
        </w:rPr>
        <w:t>涉及费用</w:t>
      </w:r>
      <w:r w:rsidR="007B1792">
        <w:rPr>
          <w:rFonts w:hint="eastAsia"/>
          <w:lang w:eastAsia="zh-CN"/>
        </w:rPr>
        <w:t>、退款和退学</w:t>
      </w:r>
      <w:r>
        <w:rPr>
          <w:rFonts w:hint="eastAsia"/>
          <w:lang w:eastAsia="zh-CN"/>
        </w:rPr>
        <w:t>部分的</w:t>
      </w:r>
      <w:r w:rsidR="007B1792">
        <w:rPr>
          <w:rFonts w:hint="eastAsia"/>
          <w:lang w:eastAsia="zh-CN"/>
        </w:rPr>
        <w:t>相关内容。</w:t>
      </w:r>
      <w:r w:rsidR="000A52E9" w:rsidRPr="006735E2">
        <w:rPr>
          <w:lang w:eastAsia="zh-CN"/>
        </w:rPr>
        <w:t xml:space="preserve"> </w:t>
      </w:r>
    </w:p>
    <w:p w14:paraId="7746A585" w14:textId="77777777" w:rsidR="000A52E9" w:rsidRDefault="002A50F3" w:rsidP="000A52E9">
      <w:pPr>
        <w:pStyle w:val="Heading3"/>
      </w:pPr>
      <w:r>
        <w:rPr>
          <w:rFonts w:hint="eastAsia"/>
          <w:lang w:eastAsia="zh-CN"/>
        </w:rPr>
        <w:t>不该做的事</w:t>
      </w:r>
    </w:p>
    <w:p w14:paraId="6C48CE78" w14:textId="2945046E" w:rsidR="000A52E9" w:rsidRPr="006735E2" w:rsidRDefault="00AC4F83" w:rsidP="00086701">
      <w:pPr>
        <w:pStyle w:val="Bullets"/>
        <w:rPr>
          <w:lang w:eastAsia="zh-CN"/>
        </w:rPr>
      </w:pPr>
      <w:r>
        <w:rPr>
          <w:rFonts w:hint="eastAsia"/>
          <w:lang w:eastAsia="zh-CN"/>
        </w:rPr>
        <w:t>还未</w:t>
      </w:r>
      <w:r w:rsidR="00AB2217">
        <w:rPr>
          <w:rFonts w:hint="eastAsia"/>
          <w:lang w:eastAsia="zh-CN"/>
        </w:rPr>
        <w:t>理解您的书面协议中的条款和条件就匆忙接受。</w:t>
      </w:r>
    </w:p>
    <w:p w14:paraId="4025D073" w14:textId="73F9E963" w:rsidR="00D448AA" w:rsidRPr="006735E2" w:rsidRDefault="00AB2217" w:rsidP="00086701">
      <w:pPr>
        <w:pStyle w:val="Bullets"/>
        <w:rPr>
          <w:lang w:eastAsia="zh-CN"/>
        </w:rPr>
      </w:pPr>
      <w:r>
        <w:rPr>
          <w:rFonts w:hint="eastAsia"/>
          <w:lang w:eastAsia="zh-CN"/>
        </w:rPr>
        <w:t>仅仅依靠</w:t>
      </w:r>
      <w:r w:rsidR="00AC4F83">
        <w:rPr>
          <w:rFonts w:hint="eastAsia"/>
          <w:lang w:eastAsia="zh-CN"/>
        </w:rPr>
        <w:t>教育</w:t>
      </w:r>
      <w:r>
        <w:rPr>
          <w:rFonts w:hint="eastAsia"/>
          <w:lang w:eastAsia="zh-CN"/>
        </w:rPr>
        <w:t>代理、</w:t>
      </w:r>
      <w:r w:rsidR="003161B4">
        <w:rPr>
          <w:rFonts w:hint="eastAsia"/>
          <w:lang w:eastAsia="zh-CN"/>
        </w:rPr>
        <w:t>教育机构</w:t>
      </w:r>
      <w:r>
        <w:rPr>
          <w:rFonts w:hint="eastAsia"/>
          <w:lang w:eastAsia="zh-CN"/>
        </w:rPr>
        <w:t>或</w:t>
      </w:r>
      <w:r w:rsidR="00AC4F83">
        <w:rPr>
          <w:rFonts w:hint="eastAsia"/>
          <w:lang w:eastAsia="zh-CN"/>
        </w:rPr>
        <w:t>其他人的、不同于您的书面协议中所规定的内容的</w:t>
      </w:r>
      <w:r>
        <w:rPr>
          <w:rFonts w:hint="eastAsia"/>
          <w:lang w:eastAsia="zh-CN"/>
        </w:rPr>
        <w:t>口头建议</w:t>
      </w:r>
      <w:r w:rsidR="00AC4F83">
        <w:rPr>
          <w:rFonts w:hint="eastAsia"/>
          <w:lang w:eastAsia="zh-CN"/>
        </w:rPr>
        <w:t>——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如果产生纠纷，您所就读的</w:t>
      </w:r>
      <w:r w:rsidR="00AC4F83">
        <w:rPr>
          <w:rFonts w:hint="eastAsia"/>
          <w:lang w:eastAsia="zh-CN"/>
        </w:rPr>
        <w:t>教育机构</w:t>
      </w:r>
      <w:r>
        <w:rPr>
          <w:rFonts w:hint="eastAsia"/>
          <w:lang w:eastAsia="zh-CN"/>
        </w:rPr>
        <w:t>将查</w:t>
      </w:r>
      <w:r w:rsidR="00AC4F83">
        <w:rPr>
          <w:rFonts w:hint="eastAsia"/>
          <w:lang w:eastAsia="zh-CN"/>
        </w:rPr>
        <w:t>看</w:t>
      </w:r>
      <w:r>
        <w:rPr>
          <w:rFonts w:hint="eastAsia"/>
          <w:lang w:eastAsia="zh-CN"/>
        </w:rPr>
        <w:t>书面协议，</w:t>
      </w:r>
      <w:r w:rsidR="00AC4F83">
        <w:rPr>
          <w:rFonts w:hint="eastAsia"/>
          <w:lang w:eastAsia="zh-CN"/>
        </w:rPr>
        <w:t>以</w:t>
      </w:r>
      <w:r>
        <w:rPr>
          <w:rFonts w:hint="eastAsia"/>
          <w:lang w:eastAsia="zh-CN"/>
        </w:rPr>
        <w:t>确定您的权利。</w:t>
      </w:r>
      <w:r w:rsidR="005866E2">
        <w:rPr>
          <w:lang w:eastAsia="zh-CN"/>
        </w:rPr>
        <w:br/>
      </w:r>
    </w:p>
    <w:p w14:paraId="05BA9330" w14:textId="18D058B0" w:rsidR="000A52E9" w:rsidRDefault="009E615A" w:rsidP="00DB0ED5">
      <w:pPr>
        <w:pStyle w:val="Heading3"/>
        <w:rPr>
          <w:lang w:eastAsia="zh-CN"/>
        </w:rPr>
      </w:pPr>
      <w:r>
        <w:rPr>
          <w:rFonts w:hint="eastAsia"/>
          <w:lang w:eastAsia="zh-CN"/>
        </w:rPr>
        <w:t>请参阅我们关于费用与退款的</w:t>
      </w:r>
      <w:r w:rsidR="003161B4">
        <w:rPr>
          <w:rFonts w:hint="eastAsia"/>
          <w:lang w:eastAsia="zh-CN"/>
        </w:rPr>
        <w:t>情况说明书</w:t>
      </w:r>
      <w:r>
        <w:rPr>
          <w:rFonts w:hint="eastAsia"/>
          <w:lang w:eastAsia="zh-CN"/>
        </w:rPr>
        <w:t>，了解</w:t>
      </w:r>
      <w:r w:rsidR="00AC4F83"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书面协议</w:t>
      </w:r>
      <w:r w:rsidR="00AC4F83">
        <w:rPr>
          <w:rFonts w:hint="eastAsia"/>
          <w:lang w:eastAsia="zh-CN"/>
        </w:rPr>
        <w:t>的更多信息</w:t>
      </w:r>
    </w:p>
    <w:p w14:paraId="6FBEC091" w14:textId="77777777" w:rsidR="00DD5B68" w:rsidRDefault="00DD5B68" w:rsidP="00DD5B68">
      <w:pPr>
        <w:pBdr>
          <w:top w:val="dotted" w:sz="4" w:space="5" w:color="8496B0" w:themeColor="accent4" w:themeTint="99"/>
        </w:pBdr>
        <w:spacing w:before="360" w:after="120" w:line="220" w:lineRule="exact"/>
        <w:ind w:right="424"/>
        <w:rPr>
          <w:b/>
          <w:color w:val="163072" w:themeColor="accent2"/>
          <w:sz w:val="20"/>
          <w:szCs w:val="20"/>
          <w:lang w:eastAsia="zh-CN"/>
        </w:rPr>
      </w:pPr>
      <w:r>
        <w:rPr>
          <w:rFonts w:hint="eastAsia"/>
          <w:color w:val="163072" w:themeColor="accent2"/>
          <w:sz w:val="20"/>
          <w:szCs w:val="20"/>
          <w:lang w:eastAsia="zh-CN"/>
        </w:rPr>
        <w:t>了解更多信息，请参见</w:t>
      </w:r>
      <w:r>
        <w:rPr>
          <w:b/>
          <w:color w:val="163072" w:themeColor="accent2"/>
          <w:sz w:val="20"/>
          <w:szCs w:val="20"/>
          <w:lang w:eastAsia="zh-CN"/>
        </w:rPr>
        <w:t>ombudsman.gov.au</w:t>
      </w:r>
      <w:r>
        <w:rPr>
          <w:color w:val="163072" w:themeColor="accent2"/>
          <w:sz w:val="20"/>
          <w:szCs w:val="20"/>
          <w:lang w:eastAsia="zh-CN"/>
        </w:rPr>
        <w:t>.</w:t>
      </w:r>
    </w:p>
    <w:p w14:paraId="03EE714B" w14:textId="77777777" w:rsidR="00DD5B68" w:rsidRDefault="00DD5B68" w:rsidP="00DD5B68">
      <w:pPr>
        <w:pBdr>
          <w:top w:val="dotted" w:sz="4" w:space="5" w:color="8496B0" w:themeColor="accent4" w:themeTint="99"/>
        </w:pBdr>
        <w:spacing w:before="360" w:after="120" w:line="220" w:lineRule="exact"/>
        <w:ind w:right="424"/>
        <w:rPr>
          <w:iCs/>
          <w:color w:val="163072" w:themeColor="accent2"/>
          <w:sz w:val="20"/>
          <w:szCs w:val="20"/>
          <w:lang w:eastAsia="zh-CN"/>
        </w:rPr>
      </w:pPr>
      <w:r>
        <w:rPr>
          <w:rFonts w:hint="eastAsia"/>
          <w:iCs/>
          <w:color w:val="163072" w:themeColor="accent2"/>
          <w:sz w:val="20"/>
          <w:szCs w:val="20"/>
          <w:lang w:eastAsia="zh-CN"/>
        </w:rPr>
        <w:t>请注意：本文件仅供参考。因此，在个案中，本文件信息不应被视为法律意见或可替代法律意见。在法律允许的最大限度内，</w:t>
      </w:r>
      <w:r>
        <w:rPr>
          <w:iCs/>
          <w:color w:val="163072" w:themeColor="accent2"/>
          <w:sz w:val="20"/>
          <w:szCs w:val="20"/>
          <w:lang w:eastAsia="zh-CN"/>
        </w:rPr>
        <w:t>Commonwealth Ombudsman</w:t>
      </w:r>
      <w:r>
        <w:rPr>
          <w:rFonts w:hint="eastAsia"/>
          <w:iCs/>
          <w:color w:val="163072" w:themeColor="accent2"/>
          <w:sz w:val="20"/>
          <w:szCs w:val="20"/>
          <w:lang w:eastAsia="zh-CN"/>
        </w:rPr>
        <w:t>对您因依赖本文件而遭受的任何损失或损害不承担任何责任。请参阅</w:t>
      </w:r>
      <w:hyperlink r:id="rId19" w:history="1">
        <w:r>
          <w:rPr>
            <w:rStyle w:val="Hyperlink"/>
            <w:iCs/>
            <w:sz w:val="20"/>
            <w:szCs w:val="20"/>
          </w:rPr>
          <w:t>Federal Register of Legislation</w:t>
        </w:r>
      </w:hyperlink>
      <w:r>
        <w:rPr>
          <w:iCs/>
          <w:color w:val="163072" w:themeColor="accent2"/>
          <w:sz w:val="20"/>
          <w:szCs w:val="20"/>
          <w:lang w:eastAsia="zh-CN"/>
        </w:rPr>
        <w:t xml:space="preserve"> </w:t>
      </w:r>
      <w:r>
        <w:rPr>
          <w:rFonts w:hint="eastAsia"/>
          <w:iCs/>
          <w:color w:val="163072" w:themeColor="accent2"/>
          <w:sz w:val="20"/>
          <w:szCs w:val="20"/>
          <w:lang w:eastAsia="zh-CN"/>
        </w:rPr>
        <w:t>了解所引述法案的最新版本。</w:t>
      </w:r>
      <w:r>
        <w:rPr>
          <w:rFonts w:hint="eastAsia"/>
          <w:iCs/>
          <w:color w:val="163072" w:themeColor="accent2"/>
          <w:sz w:val="20"/>
          <w:szCs w:val="20"/>
          <w:lang w:eastAsia="zh-CN"/>
        </w:rPr>
        <w:t xml:space="preserve"> </w:t>
      </w:r>
    </w:p>
    <w:p w14:paraId="50DE7AD3" w14:textId="71AF5E3A" w:rsidR="00F6543B" w:rsidRDefault="00F6543B" w:rsidP="00F6543B">
      <w:pPr>
        <w:pBdr>
          <w:top w:val="dotted" w:sz="4" w:space="5" w:color="8496B0" w:themeColor="accent4" w:themeTint="99"/>
        </w:pBdr>
        <w:spacing w:before="360" w:after="120" w:line="220" w:lineRule="exact"/>
        <w:ind w:right="424"/>
        <w:rPr>
          <w:iCs/>
          <w:color w:val="163072" w:themeColor="accent2"/>
          <w:sz w:val="20"/>
          <w:szCs w:val="20"/>
          <w:lang w:eastAsia="zh-CN"/>
        </w:rPr>
      </w:pPr>
    </w:p>
    <w:p w14:paraId="021AD5CF" w14:textId="77777777" w:rsidR="00F6543B" w:rsidRPr="00F42950" w:rsidRDefault="00F6543B" w:rsidP="00F42950">
      <w:pPr>
        <w:pBdr>
          <w:top w:val="dotted" w:sz="4" w:space="5" w:color="8496B0" w:themeColor="accent4" w:themeTint="99"/>
        </w:pBdr>
        <w:spacing w:before="360" w:after="120" w:line="220" w:lineRule="exact"/>
        <w:ind w:right="424"/>
        <w:rPr>
          <w:color w:val="163072" w:themeColor="accent2"/>
          <w:sz w:val="20"/>
          <w:szCs w:val="20"/>
        </w:rPr>
      </w:pPr>
    </w:p>
    <w:sectPr w:rsidR="00F6543B" w:rsidRPr="00F42950" w:rsidSect="000E5B5F">
      <w:type w:val="continuous"/>
      <w:pgSz w:w="11906" w:h="16838"/>
      <w:pgMar w:top="1440" w:right="425" w:bottom="1440" w:left="851" w:header="709" w:footer="454" w:gutter="0"/>
      <w:cols w:space="184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3291E" w14:textId="77777777" w:rsidR="0000501B" w:rsidRDefault="0000501B" w:rsidP="00195BB8">
      <w:pPr>
        <w:spacing w:after="0"/>
      </w:pPr>
      <w:r>
        <w:separator/>
      </w:r>
    </w:p>
  </w:endnote>
  <w:endnote w:type="continuationSeparator" w:id="0">
    <w:p w14:paraId="06BC4F4B" w14:textId="77777777" w:rsidR="0000501B" w:rsidRDefault="0000501B" w:rsidP="00195B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20DC6" w14:textId="77777777" w:rsidR="004B6972" w:rsidRDefault="004B6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5BB50" w14:textId="57058D6A" w:rsidR="008A0A1E" w:rsidRPr="00DF6C09" w:rsidRDefault="00DF6C09" w:rsidP="00DF6C09">
    <w:pPr>
      <w:pStyle w:val="Footer"/>
    </w:pPr>
    <w:r>
      <w:rPr>
        <w:b/>
        <w:szCs w:val="20"/>
      </w:rPr>
      <w:fldChar w:fldCharType="begin"/>
    </w:r>
    <w:r>
      <w:rPr>
        <w:b/>
        <w:szCs w:val="20"/>
      </w:rPr>
      <w:instrText xml:space="preserve"> PAGE   \* MERGEFORMAT </w:instrText>
    </w:r>
    <w:r>
      <w:rPr>
        <w:b/>
        <w:szCs w:val="20"/>
      </w:rPr>
      <w:fldChar w:fldCharType="separate"/>
    </w:r>
    <w:r>
      <w:rPr>
        <w:b/>
        <w:szCs w:val="20"/>
      </w:rPr>
      <w:t>1</w:t>
    </w:r>
    <w:r>
      <w:rPr>
        <w:b/>
        <w:noProof/>
        <w:szCs w:val="20"/>
      </w:rPr>
      <w:fldChar w:fldCharType="end"/>
    </w:r>
    <w:r>
      <w:rPr>
        <w:b/>
        <w:noProof/>
        <w:szCs w:val="20"/>
      </w:rPr>
      <w:t xml:space="preserve"> &gt; Fact sheet </w:t>
    </w:r>
    <w:r>
      <w:rPr>
        <w:noProof/>
        <w:szCs w:val="20"/>
      </w:rPr>
      <w:t xml:space="preserve"> written agreements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FD2D4" w14:textId="3F8DF934" w:rsidR="008A0A1E" w:rsidRPr="00DF6C09" w:rsidRDefault="00DF6C09" w:rsidP="00DF6C09">
    <w:pPr>
      <w:pStyle w:val="Footer"/>
    </w:pPr>
    <w:r>
      <w:rPr>
        <w:b/>
        <w:szCs w:val="20"/>
      </w:rPr>
      <w:fldChar w:fldCharType="begin"/>
    </w:r>
    <w:r>
      <w:rPr>
        <w:b/>
        <w:szCs w:val="20"/>
      </w:rPr>
      <w:instrText xml:space="preserve"> PAGE   \* MERGEFORMAT </w:instrText>
    </w:r>
    <w:r>
      <w:rPr>
        <w:b/>
        <w:szCs w:val="20"/>
      </w:rPr>
      <w:fldChar w:fldCharType="separate"/>
    </w:r>
    <w:r>
      <w:rPr>
        <w:b/>
        <w:szCs w:val="20"/>
      </w:rPr>
      <w:t>1</w:t>
    </w:r>
    <w:r>
      <w:rPr>
        <w:b/>
        <w:noProof/>
        <w:szCs w:val="20"/>
      </w:rPr>
      <w:fldChar w:fldCharType="end"/>
    </w:r>
    <w:r>
      <w:rPr>
        <w:b/>
        <w:noProof/>
        <w:szCs w:val="20"/>
      </w:rPr>
      <w:t xml:space="preserve"> &gt; Fact sheet </w:t>
    </w:r>
    <w:r>
      <w:rPr>
        <w:noProof/>
        <w:szCs w:val="20"/>
      </w:rPr>
      <w:t xml:space="preserve"> written agreements</w:t>
    </w:r>
    <w:r w:rsidR="004B6972">
      <w:rPr>
        <w:noProof/>
        <w:szCs w:val="20"/>
      </w:rPr>
      <w:tab/>
    </w:r>
    <w:r w:rsidR="004B6972">
      <w:rPr>
        <w:noProof/>
        <w:szCs w:val="20"/>
      </w:rPr>
      <w:tab/>
    </w:r>
    <w:r w:rsidR="004B6972">
      <w:rPr>
        <w:rFonts w:hint="eastAsia"/>
        <w:noProof/>
        <w:szCs w:val="20"/>
      </w:rPr>
      <w:t>简体中文</w:t>
    </w:r>
    <w:r w:rsidR="004B6972">
      <w:rPr>
        <w:noProof/>
        <w:szCs w:val="20"/>
      </w:rPr>
      <w:t xml:space="preserve"> | Simplified Chinese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F8CC8" w14:textId="77777777" w:rsidR="0000501B" w:rsidRDefault="0000501B" w:rsidP="00195BB8">
      <w:pPr>
        <w:spacing w:after="0"/>
      </w:pPr>
      <w:r>
        <w:separator/>
      </w:r>
    </w:p>
  </w:footnote>
  <w:footnote w:type="continuationSeparator" w:id="0">
    <w:p w14:paraId="411C48E2" w14:textId="77777777" w:rsidR="0000501B" w:rsidRDefault="0000501B" w:rsidP="00195B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5E1A2" w14:textId="77777777" w:rsidR="004B6972" w:rsidRDefault="004B6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C8AA7" w14:textId="77777777" w:rsidR="008A0A1E" w:rsidRDefault="008A0A1E" w:rsidP="008A0A1E">
    <w:pPr>
      <w:pStyle w:val="Header"/>
      <w:tabs>
        <w:tab w:val="clear" w:pos="9026"/>
        <w:tab w:val="right" w:pos="10490"/>
      </w:tabs>
      <w:spacing w:after="84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968A0D" wp14:editId="6B3AEA5D">
              <wp:simplePos x="0" y="0"/>
              <wp:positionH relativeFrom="column">
                <wp:posOffset>-426086</wp:posOffset>
              </wp:positionH>
              <wp:positionV relativeFrom="paragraph">
                <wp:posOffset>521335</wp:posOffset>
              </wp:positionV>
              <wp:extent cx="7343775" cy="0"/>
              <wp:effectExtent l="0" t="0" r="952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6B0B7B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55pt,41.05pt" to="544.7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" strokecolor="#8496b0 [1943]" strokeweight=".25pt">
              <v:stroke dashstyle="3 1" joinstyle="miter"/>
            </v:line>
          </w:pict>
        </mc:Fallback>
      </mc:AlternateContent>
    </w:r>
    <w:r>
      <w:t xml:space="preserve"> </w:t>
    </w:r>
    <w:r>
      <w:tab/>
    </w:r>
    <w:r>
      <w:tab/>
    </w:r>
    <w:r w:rsidR="00A82762">
      <w:rPr>
        <w:rFonts w:hint="eastAsia"/>
        <w:b/>
        <w:lang w:eastAsia="zh-CN"/>
      </w:rPr>
      <w:t>书面协议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E6C78" w14:textId="77777777" w:rsidR="008A0A1E" w:rsidRDefault="009625DA" w:rsidP="00F120F5">
    <w:pPr>
      <w:pStyle w:val="Header"/>
      <w:tabs>
        <w:tab w:val="clear" w:pos="9026"/>
      </w:tabs>
      <w:spacing w:after="1080"/>
      <w:ind w:right="282"/>
      <w:jc w:val="righ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3DE33A" wp14:editId="37430236">
              <wp:simplePos x="0" y="0"/>
              <wp:positionH relativeFrom="column">
                <wp:posOffset>5050790</wp:posOffset>
              </wp:positionH>
              <wp:positionV relativeFrom="paragraph">
                <wp:posOffset>2207260</wp:posOffset>
              </wp:positionV>
              <wp:extent cx="0" cy="7307580"/>
              <wp:effectExtent l="0" t="0" r="19050" b="7620"/>
              <wp:wrapNone/>
              <wp:docPr id="67" name="Straight Connector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307580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90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936ECC" id="Straight Connector 6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7.7pt,173.8pt" to="397.7pt,7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" strokecolor="#bac4d2 [2886]" strokeweight=".5pt">
              <v:stroke dashstyle="3 1" joinstyle="miter"/>
            </v:line>
          </w:pict>
        </mc:Fallback>
      </mc:AlternateContent>
    </w:r>
    <w:r w:rsidR="00F120F5">
      <w:rPr>
        <w:noProof/>
        <w:lang w:eastAsia="zh-CN"/>
      </w:rPr>
      <w:drawing>
        <wp:anchor distT="0" distB="0" distL="114300" distR="114300" simplePos="0" relativeHeight="251670528" behindDoc="1" locked="0" layoutInCell="1" allowOverlap="1" wp14:anchorId="20B898CD" wp14:editId="64CAB960">
          <wp:simplePos x="0" y="0"/>
          <wp:positionH relativeFrom="page">
            <wp:posOffset>-2540</wp:posOffset>
          </wp:positionH>
          <wp:positionV relativeFrom="paragraph">
            <wp:posOffset>807085</wp:posOffset>
          </wp:positionV>
          <wp:extent cx="7559675" cy="1372870"/>
          <wp:effectExtent l="0" t="0" r="3175" b="0"/>
          <wp:wrapNone/>
          <wp:docPr id="3" name="Picture 3" descr="Banner image." title="Banner ima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mbudsman-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72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EAD">
      <w:rPr>
        <w:noProof/>
        <w:lang w:eastAsia="zh-CN"/>
      </w:rPr>
      <w:drawing>
        <wp:inline distT="0" distB="0" distL="0" distR="0" wp14:anchorId="50368DF6" wp14:editId="57F0FA65">
          <wp:extent cx="2340000" cy="713322"/>
          <wp:effectExtent l="0" t="0" r="3175" b="0"/>
          <wp:docPr id="7" name="Picture 7" descr="Overseas Students Ombudsman logo." title="Overseas Students Ombudsma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logo_inline_OVERSEASSTUDENTS_300DP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71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97F42"/>
    <w:multiLevelType w:val="hybridMultilevel"/>
    <w:tmpl w:val="B672C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9230D"/>
    <w:multiLevelType w:val="hybridMultilevel"/>
    <w:tmpl w:val="DE2E1860"/>
    <w:lvl w:ilvl="0" w:tplc="9AE0FC3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4472D"/>
    <w:multiLevelType w:val="hybridMultilevel"/>
    <w:tmpl w:val="04AC9BE2"/>
    <w:lvl w:ilvl="0" w:tplc="C1DCBF6E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179F4"/>
    <w:multiLevelType w:val="hybridMultilevel"/>
    <w:tmpl w:val="EDC4F9F4"/>
    <w:lvl w:ilvl="0" w:tplc="B1D84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0108F"/>
    <w:multiLevelType w:val="hybridMultilevel"/>
    <w:tmpl w:val="CB40ECC8"/>
    <w:lvl w:ilvl="0" w:tplc="B91CF8A8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9"/>
    <w:rsid w:val="0000501B"/>
    <w:rsid w:val="00032348"/>
    <w:rsid w:val="00037CDE"/>
    <w:rsid w:val="000449CF"/>
    <w:rsid w:val="000465C2"/>
    <w:rsid w:val="0006128E"/>
    <w:rsid w:val="0007114F"/>
    <w:rsid w:val="00080252"/>
    <w:rsid w:val="00086322"/>
    <w:rsid w:val="00086701"/>
    <w:rsid w:val="000935EC"/>
    <w:rsid w:val="000A52E9"/>
    <w:rsid w:val="000B1359"/>
    <w:rsid w:val="000D7FD5"/>
    <w:rsid w:val="000E5B5F"/>
    <w:rsid w:val="000F12D8"/>
    <w:rsid w:val="000F1B15"/>
    <w:rsid w:val="000F6228"/>
    <w:rsid w:val="00103580"/>
    <w:rsid w:val="00107D43"/>
    <w:rsid w:val="00152683"/>
    <w:rsid w:val="0016250E"/>
    <w:rsid w:val="00195BB8"/>
    <w:rsid w:val="001F4990"/>
    <w:rsid w:val="00252966"/>
    <w:rsid w:val="002549C8"/>
    <w:rsid w:val="00287C94"/>
    <w:rsid w:val="00290F97"/>
    <w:rsid w:val="002A50F3"/>
    <w:rsid w:val="002B0652"/>
    <w:rsid w:val="002F6B39"/>
    <w:rsid w:val="0030329B"/>
    <w:rsid w:val="003157DB"/>
    <w:rsid w:val="003161B4"/>
    <w:rsid w:val="00337DC3"/>
    <w:rsid w:val="003556BB"/>
    <w:rsid w:val="00381050"/>
    <w:rsid w:val="0039391A"/>
    <w:rsid w:val="003A33D7"/>
    <w:rsid w:val="003D5DEA"/>
    <w:rsid w:val="0045647B"/>
    <w:rsid w:val="00471B6C"/>
    <w:rsid w:val="0047506E"/>
    <w:rsid w:val="00492936"/>
    <w:rsid w:val="004B4342"/>
    <w:rsid w:val="004B49A5"/>
    <w:rsid w:val="004B6972"/>
    <w:rsid w:val="004B6B2B"/>
    <w:rsid w:val="004C1F6B"/>
    <w:rsid w:val="004D4949"/>
    <w:rsid w:val="004E466E"/>
    <w:rsid w:val="0050298E"/>
    <w:rsid w:val="00503EB6"/>
    <w:rsid w:val="005117FD"/>
    <w:rsid w:val="005215A9"/>
    <w:rsid w:val="005440CB"/>
    <w:rsid w:val="00564858"/>
    <w:rsid w:val="005866E2"/>
    <w:rsid w:val="00586F24"/>
    <w:rsid w:val="005E1F02"/>
    <w:rsid w:val="00627EEF"/>
    <w:rsid w:val="00633CC7"/>
    <w:rsid w:val="00670613"/>
    <w:rsid w:val="00672069"/>
    <w:rsid w:val="006735E2"/>
    <w:rsid w:val="00674B2F"/>
    <w:rsid w:val="006D2056"/>
    <w:rsid w:val="006E1BE7"/>
    <w:rsid w:val="006F0785"/>
    <w:rsid w:val="006F5749"/>
    <w:rsid w:val="00746031"/>
    <w:rsid w:val="00756934"/>
    <w:rsid w:val="007655DC"/>
    <w:rsid w:val="00770B11"/>
    <w:rsid w:val="00770F49"/>
    <w:rsid w:val="007B1792"/>
    <w:rsid w:val="007D5FB7"/>
    <w:rsid w:val="007D6B56"/>
    <w:rsid w:val="008628F3"/>
    <w:rsid w:val="008A0A1E"/>
    <w:rsid w:val="008B16E6"/>
    <w:rsid w:val="008B185E"/>
    <w:rsid w:val="008C2F93"/>
    <w:rsid w:val="00905F2E"/>
    <w:rsid w:val="00915552"/>
    <w:rsid w:val="009403FE"/>
    <w:rsid w:val="009625DA"/>
    <w:rsid w:val="0096663C"/>
    <w:rsid w:val="009917B5"/>
    <w:rsid w:val="009A0D0E"/>
    <w:rsid w:val="009B098D"/>
    <w:rsid w:val="009E615A"/>
    <w:rsid w:val="00A14025"/>
    <w:rsid w:val="00A62F24"/>
    <w:rsid w:val="00A73155"/>
    <w:rsid w:val="00A82762"/>
    <w:rsid w:val="00AB2217"/>
    <w:rsid w:val="00AC4F83"/>
    <w:rsid w:val="00B42533"/>
    <w:rsid w:val="00B749F9"/>
    <w:rsid w:val="00BF594C"/>
    <w:rsid w:val="00BF6088"/>
    <w:rsid w:val="00C51264"/>
    <w:rsid w:val="00C63429"/>
    <w:rsid w:val="00C742B9"/>
    <w:rsid w:val="00C80FE6"/>
    <w:rsid w:val="00C97C97"/>
    <w:rsid w:val="00CA15A9"/>
    <w:rsid w:val="00CC37F8"/>
    <w:rsid w:val="00D02532"/>
    <w:rsid w:val="00D04953"/>
    <w:rsid w:val="00D0724A"/>
    <w:rsid w:val="00D16FBD"/>
    <w:rsid w:val="00D448AA"/>
    <w:rsid w:val="00D46B47"/>
    <w:rsid w:val="00DB0ED5"/>
    <w:rsid w:val="00DB6B91"/>
    <w:rsid w:val="00DD5B68"/>
    <w:rsid w:val="00DF4EAD"/>
    <w:rsid w:val="00DF6C09"/>
    <w:rsid w:val="00E0360A"/>
    <w:rsid w:val="00E15D3B"/>
    <w:rsid w:val="00E3090E"/>
    <w:rsid w:val="00E363F0"/>
    <w:rsid w:val="00E479A8"/>
    <w:rsid w:val="00E556D9"/>
    <w:rsid w:val="00E82A56"/>
    <w:rsid w:val="00EC49EE"/>
    <w:rsid w:val="00EE21CF"/>
    <w:rsid w:val="00EE4E18"/>
    <w:rsid w:val="00F120F5"/>
    <w:rsid w:val="00F26074"/>
    <w:rsid w:val="00F42879"/>
    <w:rsid w:val="00F42950"/>
    <w:rsid w:val="00F6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598EE"/>
  <w15:chartTrackingRefBased/>
  <w15:docId w15:val="{52D55E9F-D2A6-44CE-8484-5CB2FC8F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A56"/>
    <w:pPr>
      <w:spacing w:after="180" w:line="250" w:lineRule="exact"/>
    </w:pPr>
    <w:rPr>
      <w:rFonts w:ascii="Calibri Light" w:hAnsi="Calibri Light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1"/>
    <w:qFormat/>
    <w:rsid w:val="0045647B"/>
    <w:pPr>
      <w:keepNext/>
      <w:keepLines/>
      <w:spacing w:before="240" w:after="120" w:line="240" w:lineRule="auto"/>
      <w:outlineLvl w:val="0"/>
    </w:pPr>
    <w:rPr>
      <w:rFonts w:asciiTheme="minorHAnsi" w:eastAsiaTheme="majorEastAsia" w:hAnsiTheme="minorHAnsi" w:cstheme="majorBidi"/>
      <w:b/>
      <w:color w:val="0098D8" w:themeColor="accen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45647B"/>
    <w:pPr>
      <w:keepNext/>
      <w:keepLines/>
      <w:spacing w:before="180" w:after="120" w:line="240" w:lineRule="auto"/>
      <w:outlineLvl w:val="1"/>
    </w:pPr>
    <w:rPr>
      <w:rFonts w:asciiTheme="minorHAnsi" w:eastAsiaTheme="majorEastAsia" w:hAnsiTheme="minorHAnsi" w:cstheme="majorBidi"/>
      <w:color w:val="0098D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45647B"/>
    <w:pPr>
      <w:keepNext/>
      <w:keepLines/>
      <w:spacing w:before="180" w:after="120" w:line="240" w:lineRule="auto"/>
      <w:outlineLvl w:val="2"/>
    </w:pPr>
    <w:rPr>
      <w:rFonts w:asciiTheme="minorHAnsi" w:eastAsiaTheme="majorEastAsia" w:hAnsiTheme="minorHAnsi" w:cstheme="majorBidi"/>
      <w:b/>
      <w:color w:val="44546A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Summaryheading">
    <w:name w:val="Exec Summary heading"/>
    <w:basedOn w:val="Heading1"/>
    <w:semiHidden/>
    <w:qFormat/>
    <w:rsid w:val="00905F2E"/>
    <w:pPr>
      <w:keepLines w:val="0"/>
      <w:spacing w:before="360"/>
    </w:pPr>
    <w:rPr>
      <w:rFonts w:ascii="Calibri" w:eastAsia="Times New Roman" w:hAnsi="Calibri" w:cs="Arial"/>
      <w:b w:val="0"/>
      <w:bCs/>
      <w:smallCaps/>
      <w:color w:val="auto"/>
      <w:kern w:val="32"/>
      <w:sz w:val="40"/>
    </w:rPr>
  </w:style>
  <w:style w:type="character" w:customStyle="1" w:styleId="Heading1Char">
    <w:name w:val="Heading 1 Char"/>
    <w:basedOn w:val="DefaultParagraphFont"/>
    <w:link w:val="Heading1"/>
    <w:uiPriority w:val="1"/>
    <w:rsid w:val="0045647B"/>
    <w:rPr>
      <w:rFonts w:eastAsiaTheme="majorEastAsia" w:cstheme="majorBidi"/>
      <w:b/>
      <w:color w:val="0098D8" w:themeColor="accent1"/>
      <w:sz w:val="30"/>
      <w:szCs w:val="32"/>
    </w:rPr>
  </w:style>
  <w:style w:type="paragraph" w:customStyle="1" w:styleId="Tableheader">
    <w:name w:val="Table header"/>
    <w:basedOn w:val="Normal"/>
    <w:uiPriority w:val="2"/>
    <w:qFormat/>
    <w:rsid w:val="000F12D8"/>
    <w:pPr>
      <w:spacing w:before="120" w:after="120"/>
    </w:pPr>
    <w:rPr>
      <w:b/>
      <w:color w:val="FFFFFF" w:themeColor="background1"/>
    </w:rPr>
  </w:style>
  <w:style w:type="paragraph" w:customStyle="1" w:styleId="Tabletext">
    <w:name w:val="Table text"/>
    <w:basedOn w:val="Normal"/>
    <w:uiPriority w:val="2"/>
    <w:qFormat/>
    <w:rsid w:val="000F12D8"/>
    <w:pPr>
      <w:spacing w:before="60" w:after="60"/>
    </w:pPr>
  </w:style>
  <w:style w:type="paragraph" w:customStyle="1" w:styleId="Bullets">
    <w:name w:val="Bullets"/>
    <w:basedOn w:val="ListParagraph"/>
    <w:qFormat/>
    <w:rsid w:val="0039391A"/>
    <w:pPr>
      <w:numPr>
        <w:numId w:val="4"/>
      </w:numPr>
      <w:spacing w:before="60"/>
      <w:ind w:left="426" w:right="424"/>
      <w:contextualSpacing w:val="0"/>
    </w:pPr>
  </w:style>
  <w:style w:type="paragraph" w:styleId="ListParagraph">
    <w:name w:val="List Paragraph"/>
    <w:basedOn w:val="Normal"/>
    <w:uiPriority w:val="34"/>
    <w:rsid w:val="000F12D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45647B"/>
    <w:rPr>
      <w:rFonts w:eastAsiaTheme="majorEastAsia" w:cstheme="majorBidi"/>
      <w:color w:val="0098D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A0A1E"/>
    <w:pPr>
      <w:spacing w:before="480" w:after="0" w:line="440" w:lineRule="exact"/>
      <w:ind w:left="567"/>
      <w:contextualSpacing/>
    </w:pPr>
    <w:rPr>
      <w:rFonts w:asciiTheme="minorHAnsi" w:eastAsiaTheme="majorEastAsia" w:hAnsiTheme="minorHAnsi" w:cstheme="majorBidi"/>
      <w:color w:val="FFFFFF" w:themeColor="background1"/>
      <w:spacing w:val="6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A0A1E"/>
    <w:rPr>
      <w:rFonts w:eastAsiaTheme="majorEastAsia" w:cstheme="majorBidi"/>
      <w:color w:val="FFFFFF" w:themeColor="background1"/>
      <w:spacing w:val="6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rsid w:val="00080252"/>
    <w:pPr>
      <w:numPr>
        <w:ilvl w:val="1"/>
      </w:numPr>
      <w:spacing w:before="360" w:after="360"/>
      <w:jc w:val="right"/>
    </w:pPr>
    <w:rPr>
      <w:color w:val="44546A" w:themeColor="accent4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80252"/>
    <w:rPr>
      <w:rFonts w:eastAsiaTheme="minorEastAsia"/>
      <w:color w:val="44546A" w:themeColor="accent4"/>
      <w:spacing w:val="15"/>
      <w:sz w:val="36"/>
    </w:rPr>
  </w:style>
  <w:style w:type="paragraph" w:styleId="Header">
    <w:name w:val="header"/>
    <w:basedOn w:val="Normal"/>
    <w:link w:val="HeaderChar"/>
    <w:uiPriority w:val="99"/>
    <w:unhideWhenUsed/>
    <w:rsid w:val="00F42879"/>
    <w:pPr>
      <w:tabs>
        <w:tab w:val="center" w:pos="4513"/>
        <w:tab w:val="right" w:pos="9026"/>
      </w:tabs>
      <w:spacing w:after="0" w:line="240" w:lineRule="auto"/>
    </w:pPr>
    <w:rPr>
      <w:color w:val="163072" w:themeColor="accent2"/>
    </w:rPr>
  </w:style>
  <w:style w:type="character" w:customStyle="1" w:styleId="HeaderChar">
    <w:name w:val="Header Char"/>
    <w:basedOn w:val="DefaultParagraphFont"/>
    <w:link w:val="Header"/>
    <w:uiPriority w:val="99"/>
    <w:rsid w:val="00F42879"/>
    <w:rPr>
      <w:rFonts w:ascii="Calibri Light" w:hAnsi="Calibri Light"/>
      <w:color w:val="163072" w:themeColor="accent2"/>
    </w:rPr>
  </w:style>
  <w:style w:type="paragraph" w:styleId="Footer">
    <w:name w:val="footer"/>
    <w:basedOn w:val="Normal"/>
    <w:link w:val="FooterChar"/>
    <w:uiPriority w:val="99"/>
    <w:unhideWhenUsed/>
    <w:rsid w:val="000E5B5F"/>
    <w:pPr>
      <w:tabs>
        <w:tab w:val="center" w:pos="4513"/>
        <w:tab w:val="right" w:pos="9026"/>
      </w:tabs>
      <w:spacing w:after="0" w:line="240" w:lineRule="auto"/>
    </w:pPr>
    <w:rPr>
      <w:color w:val="163072" w:themeColor="accent2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5B5F"/>
    <w:rPr>
      <w:rFonts w:ascii="Calibri Light" w:hAnsi="Calibri Light"/>
      <w:color w:val="163072" w:themeColor="accent2"/>
      <w:sz w:val="20"/>
    </w:rPr>
  </w:style>
  <w:style w:type="table" w:styleId="TableGrid">
    <w:name w:val="Table Grid"/>
    <w:basedOn w:val="TableNormal"/>
    <w:uiPriority w:val="39"/>
    <w:rsid w:val="0019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5BB8"/>
    <w:rPr>
      <w:color w:val="0563C1" w:themeColor="hyperlink"/>
      <w:u w:val="single"/>
    </w:rPr>
  </w:style>
  <w:style w:type="paragraph" w:styleId="Quote">
    <w:name w:val="Quote"/>
    <w:basedOn w:val="Normal"/>
    <w:next w:val="Normal"/>
    <w:link w:val="QuoteChar"/>
    <w:uiPriority w:val="3"/>
    <w:qFormat/>
    <w:rsid w:val="00E82A56"/>
    <w:pPr>
      <w:spacing w:before="120"/>
      <w:ind w:left="567" w:right="284"/>
    </w:pPr>
    <w:rPr>
      <w:iCs/>
      <w:color w:val="44546A" w:themeColor="accent4"/>
    </w:rPr>
  </w:style>
  <w:style w:type="character" w:customStyle="1" w:styleId="QuoteChar">
    <w:name w:val="Quote Char"/>
    <w:basedOn w:val="DefaultParagraphFont"/>
    <w:link w:val="Quote"/>
    <w:uiPriority w:val="3"/>
    <w:rsid w:val="00E82A56"/>
    <w:rPr>
      <w:rFonts w:ascii="Calibri Light" w:hAnsi="Calibri Light"/>
      <w:iCs/>
      <w:color w:val="44546A" w:themeColor="accent4"/>
    </w:rPr>
  </w:style>
  <w:style w:type="character" w:customStyle="1" w:styleId="Heading3Char">
    <w:name w:val="Heading 3 Char"/>
    <w:basedOn w:val="DefaultParagraphFont"/>
    <w:link w:val="Heading3"/>
    <w:uiPriority w:val="1"/>
    <w:rsid w:val="00E82A56"/>
    <w:rPr>
      <w:rFonts w:eastAsiaTheme="majorEastAsia" w:cstheme="majorBidi"/>
      <w:b/>
      <w:color w:val="44546A" w:themeColor="accent4"/>
      <w:sz w:val="24"/>
      <w:szCs w:val="24"/>
    </w:rPr>
  </w:style>
  <w:style w:type="paragraph" w:customStyle="1" w:styleId="Pullquote">
    <w:name w:val="Pull quote"/>
    <w:basedOn w:val="Normal"/>
    <w:uiPriority w:val="1"/>
    <w:rsid w:val="000B1359"/>
    <w:pPr>
      <w:spacing w:line="278" w:lineRule="exact"/>
      <w:ind w:left="142"/>
    </w:pPr>
    <w:rPr>
      <w:rFonts w:asciiTheme="minorHAnsi" w:hAnsiTheme="minorHAnsi"/>
      <w:color w:val="0098D8" w:themeColor="accent1"/>
      <w:spacing w:val="-10"/>
      <w:sz w:val="26"/>
      <w:szCs w:val="26"/>
    </w:rPr>
  </w:style>
  <w:style w:type="paragraph" w:customStyle="1" w:styleId="Disclaimer">
    <w:name w:val="Disclaimer"/>
    <w:basedOn w:val="Normal"/>
    <w:uiPriority w:val="4"/>
    <w:qFormat/>
    <w:rsid w:val="00E82A56"/>
    <w:pPr>
      <w:spacing w:line="220" w:lineRule="exact"/>
      <w:ind w:right="2975"/>
    </w:pPr>
    <w:rPr>
      <w:color w:val="163072" w:themeColor="accent2"/>
      <w:spacing w:val="-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5E2"/>
    <w:rPr>
      <w:rFonts w:ascii="Segoe UI" w:hAnsi="Segoe UI" w:cs="Segoe UI"/>
      <w:color w:val="000000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1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F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F02"/>
    <w:rPr>
      <w:rFonts w:ascii="Calibri Light" w:hAnsi="Calibri Light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F02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numbering" Target="numbering.xml" Id="rId3" /><Relationship Type="http://schemas.openxmlformats.org/officeDocument/2006/relationships/theme" Target="theme/theme1.xml" Id="rId21" /><Relationship Type="http://schemas.openxmlformats.org/officeDocument/2006/relationships/footnotes" Target="footnotes.xml" Id="rId7" /><Relationship Type="http://schemas.openxmlformats.org/officeDocument/2006/relationships/image" Target="media/image10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6" /><Relationship Type="http://schemas.openxmlformats.org/officeDocument/2006/relationships/hyperlink" Target="http://www.ombudsman.gov.au" TargetMode="External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hyperlink" Target="https://www.legislation.gov.au/Browse/ByTitle/Acts/InForce/0/0/Principal" TargetMode="External" Id="rId19" /><Relationship Type="http://schemas.openxmlformats.org/officeDocument/2006/relationships/styles" Target="styles.xml" Id="rId4" /><Relationship Type="http://schemas.openxmlformats.org/officeDocument/2006/relationships/hyperlink" Target="http://www.ombudsman.gov.au" TargetMode="External" Id="rId9" /><Relationship Type="http://schemas.openxmlformats.org/officeDocument/2006/relationships/header" Target="header2.xml" Id="rId14" /><Relationship Type="http://schemas.openxmlformats.org/officeDocument/2006/relationships/customXml" Target="/customXML/item4.xml" Id="R0c7844b32a464811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mbudsma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8D8"/>
      </a:accent1>
      <a:accent2>
        <a:srgbClr val="163072"/>
      </a:accent2>
      <a:accent3>
        <a:srgbClr val="D6DCE4"/>
      </a:accent3>
      <a:accent4>
        <a:srgbClr val="44546A"/>
      </a:accent4>
      <a:accent5>
        <a:srgbClr val="C55A11"/>
      </a:accent5>
      <a:accent6>
        <a:srgbClr val="FF993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UNKNOWN" version="1.0.0">
  <systemFields>
    <field name="Objective-Id">
      <value order="0">A1727273</value>
    </field>
    <field name="Objective-Title">
      <value order="0">Factsheet_student_written agreements-Chinese Simplified</value>
    </field>
  </systemFields>
  <catalogues/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B39D5351-8AE8-4F02-9ADD-20E116F5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Overseas Students Ombudsman fact sheet</vt:lpstr>
    </vt:vector>
  </TitlesOfParts>
  <Company>Commonwealth Ombudsman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Overseas Students Ombudsman fact sheet</dc:title>
  <dc:subject>[Enter subject]</dc:subject>
  <dc:creator>Melanie Garcia</dc:creator>
  <cp:keywords/>
  <dc:description/>
  <cp:lastModifiedBy>Andrew</cp:lastModifiedBy>
  <cp:revision>4</cp:revision>
  <cp:lastPrinted>2017-10-26T00:25:00Z</cp:lastPrinted>
  <dcterms:created xsi:type="dcterms:W3CDTF">2019-01-31T05:28:00Z</dcterms:created>
  <dcterms:modified xsi:type="dcterms:W3CDTF">2019-02-04T00:26:00Z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Objective-Id">
    <vt:lpwstr>A1727273</vt:lpwstr>
  </property>
  <property fmtid="{D5CDD505-2E9C-101B-9397-08002B2CF9AE}" pid="4" name="Objective-Title">
    <vt:lpwstr>Factsheet_student_written agreements-Chinese Simplified</vt:lpwstr>
  </property>
  <property fmtid="{D5CDD505-2E9C-101B-9397-08002B2CF9AE}" pid="5" name="Objective-Author - Internal [system]">
    <vt:lpwstr>Klara Major</vt:lpwstr>
  </property>
  <property fmtid="{D5CDD505-2E9C-101B-9397-08002B2CF9AE}" pid="6" name="Objective-Agency [system]">
    <vt:lpwstr/>
  </property>
  <property fmtid="{D5CDD505-2E9C-101B-9397-08002B2CF9AE}" pid="7" name="Objective-Addressee [system]">
    <vt:lpwstr/>
  </property>
  <property fmtid="{D5CDD505-2E9C-101B-9397-08002B2CF9AE}" pid="8" name="Objective-Date Sent [system]">
    <vt:lpwstr/>
  </property>
  <property fmtid="{D5CDD505-2E9C-101B-9397-08002B2CF9AE}" pid="9" name="Objective-Signatory [system]">
    <vt:lpwstr/>
  </property>
  <property fmtid="{D5CDD505-2E9C-101B-9397-08002B2CF9AE}" pid="10" name="Objective-Detailed Description [system]">
    <vt:lpwstr/>
  </property>
  <property fmtid="{D5CDD505-2E9C-101B-9397-08002B2CF9AE}" pid="11" name="Objective-Channel [system]">
    <vt:lpwstr>Outgoing</vt:lpwstr>
  </property>
  <property fmtid="{D5CDD505-2E9C-101B-9397-08002B2CF9AE}" pid="12" name="Objective-Author - Internal">
    <vt:lpwstr>Klara Major</vt:lpwstr>
  </property>
  <property fmtid="{D5CDD505-2E9C-101B-9397-08002B2CF9AE}" pid="13" name="Objective-Agency">
    <vt:lpwstr/>
  </property>
  <property fmtid="{D5CDD505-2E9C-101B-9397-08002B2CF9AE}" pid="14" name="Objective-Addressee">
    <vt:lpwstr/>
  </property>
  <property fmtid="{D5CDD505-2E9C-101B-9397-08002B2CF9AE}" pid="15" name="Objective-Date Sent">
    <vt:lpwstr/>
  </property>
  <property fmtid="{D5CDD505-2E9C-101B-9397-08002B2CF9AE}" pid="16" name="Objective-Signatory">
    <vt:lpwstr/>
  </property>
  <property fmtid="{D5CDD505-2E9C-101B-9397-08002B2CF9AE}" pid="17" name="Objective-Detailed Description">
    <vt:lpwstr/>
  </property>
  <property fmtid="{D5CDD505-2E9C-101B-9397-08002B2CF9AE}" pid="18" name="Objective-Channel">
    <vt:lpwstr>Outgoing</vt:lpwstr>
  </property>
</Properties>
</file>